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2513" w14:textId="335EF30C" w:rsidR="00E032E6" w:rsidRDefault="00E032E6" w:rsidP="00B81054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Page 1</w:t>
      </w:r>
    </w:p>
    <w:p w14:paraId="4FC0E1F7" w14:textId="5A502715" w:rsidR="00FB0283" w:rsidRPr="00B81054" w:rsidRDefault="007A07ED" w:rsidP="00B81054">
      <w:pPr>
        <w:pStyle w:val="Heading1"/>
        <w:rPr>
          <w:rFonts w:ascii="Arial" w:hAnsi="Arial" w:cs="Arial"/>
          <w:color w:val="auto"/>
        </w:rPr>
      </w:pPr>
      <w:r w:rsidRPr="00B81054">
        <w:rPr>
          <w:rFonts w:ascii="Arial" w:hAnsi="Arial" w:cs="Arial"/>
          <w:color w:val="auto"/>
        </w:rPr>
        <w:t xml:space="preserve">AbilityNet </w:t>
      </w:r>
      <w:r w:rsidR="00B81054" w:rsidRPr="00B81054">
        <w:rPr>
          <w:rFonts w:ascii="Arial" w:hAnsi="Arial" w:cs="Arial"/>
          <w:color w:val="auto"/>
        </w:rPr>
        <w:t>Digital Lifeline: Supporting people with learning disabilities</w:t>
      </w:r>
      <w:r w:rsidRPr="00B81054">
        <w:rPr>
          <w:rFonts w:ascii="Arial" w:hAnsi="Arial" w:cs="Arial"/>
          <w:color w:val="auto"/>
        </w:rPr>
        <w:t xml:space="preserve"> Impact report</w:t>
      </w:r>
    </w:p>
    <w:p w14:paraId="3780CFEE" w14:textId="77777777" w:rsidR="00B03819" w:rsidRPr="00B03819" w:rsidRDefault="00B03819" w:rsidP="00B03819"/>
    <w:p w14:paraId="16AAD2D5" w14:textId="02C7B9EE" w:rsidR="00B81054" w:rsidRPr="00B81054" w:rsidRDefault="00B81054" w:rsidP="00B810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Digital Lifeline is an emergency response project. Funded by</w:t>
      </w:r>
      <w:r>
        <w:rPr>
          <w:rFonts w:ascii="Arial" w:hAnsi="Arial" w:cs="Arial"/>
          <w:sz w:val="24"/>
          <w:szCs w:val="24"/>
        </w:rPr>
        <w:t xml:space="preserve"> </w:t>
      </w:r>
      <w:r w:rsidRPr="00B81054">
        <w:rPr>
          <w:rFonts w:ascii="Arial" w:hAnsi="Arial" w:cs="Arial"/>
          <w:sz w:val="24"/>
          <w:szCs w:val="24"/>
        </w:rPr>
        <w:t>the Department for Culture, Media and Sport Good Things</w:t>
      </w:r>
      <w:r>
        <w:rPr>
          <w:rFonts w:ascii="Arial" w:hAnsi="Arial" w:cs="Arial"/>
          <w:sz w:val="24"/>
          <w:szCs w:val="24"/>
        </w:rPr>
        <w:t xml:space="preserve"> </w:t>
      </w:r>
      <w:r w:rsidRPr="00B81054">
        <w:rPr>
          <w:rFonts w:ascii="Arial" w:hAnsi="Arial" w:cs="Arial"/>
          <w:sz w:val="24"/>
          <w:szCs w:val="24"/>
        </w:rPr>
        <w:t>Foundation delivered the project in partnership with AbilityNet</w:t>
      </w:r>
      <w:r>
        <w:rPr>
          <w:rFonts w:ascii="Arial" w:hAnsi="Arial" w:cs="Arial"/>
          <w:sz w:val="24"/>
          <w:szCs w:val="24"/>
        </w:rPr>
        <w:t xml:space="preserve"> </w:t>
      </w:r>
      <w:r w:rsidRPr="00B81054">
        <w:rPr>
          <w:rFonts w:ascii="Arial" w:hAnsi="Arial" w:cs="Arial"/>
          <w:sz w:val="24"/>
          <w:szCs w:val="24"/>
        </w:rPr>
        <w:t>and Digital Unite, supported by Learning Disability England, the</w:t>
      </w:r>
      <w:r>
        <w:rPr>
          <w:rFonts w:ascii="Arial" w:hAnsi="Arial" w:cs="Arial"/>
          <w:sz w:val="24"/>
          <w:szCs w:val="24"/>
        </w:rPr>
        <w:t xml:space="preserve"> </w:t>
      </w:r>
      <w:r w:rsidRPr="00B81054">
        <w:rPr>
          <w:rFonts w:ascii="Arial" w:hAnsi="Arial" w:cs="Arial"/>
          <w:sz w:val="24"/>
          <w:szCs w:val="24"/>
        </w:rPr>
        <w:t>Voluntary Organisations Disability Group, self-advocacy groups</w:t>
      </w:r>
    </w:p>
    <w:p w14:paraId="4C2C9788" w14:textId="77777777" w:rsidR="00B81054" w:rsidRDefault="00B81054" w:rsidP="00B81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and other disability and digital inclusion organisations.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219958" w14:textId="046C74A6" w:rsidR="005057B3" w:rsidRDefault="00B81054" w:rsidP="00B810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C013B02">
        <w:rPr>
          <w:rFonts w:ascii="Arial" w:hAnsi="Arial" w:cs="Arial"/>
          <w:sz w:val="24"/>
          <w:szCs w:val="24"/>
        </w:rPr>
        <w:t>AbilityNet was lead accessibility partner for the project providing specialist advice and support to community partners and beneficiaries</w:t>
      </w:r>
      <w:r w:rsidRPr="0C013B02">
        <w:rPr>
          <w:rFonts w:ascii="Helvetica" w:hAnsi="Helvetica" w:cs="Helvetica"/>
          <w:sz w:val="20"/>
          <w:szCs w:val="20"/>
        </w:rPr>
        <w:t>.</w:t>
      </w:r>
    </w:p>
    <w:p w14:paraId="4FC3C87D" w14:textId="24EF487E" w:rsidR="00E032E6" w:rsidRDefault="00E032E6" w:rsidP="00B810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5E5EFBA" w14:textId="3D6E07F0" w:rsidR="00E032E6" w:rsidRDefault="00E032E6" w:rsidP="00E032E6">
      <w:pPr>
        <w:pStyle w:val="Heading2"/>
        <w:rPr>
          <w:rFonts w:ascii="Arial" w:hAnsi="Arial" w:cs="Arial"/>
          <w:b/>
          <w:bCs/>
          <w:color w:val="auto"/>
          <w:u w:val="single"/>
        </w:rPr>
      </w:pPr>
      <w:r w:rsidRPr="005518DF">
        <w:rPr>
          <w:rFonts w:ascii="Arial" w:hAnsi="Arial" w:cs="Arial"/>
          <w:b/>
          <w:bCs/>
          <w:color w:val="auto"/>
          <w:u w:val="single"/>
        </w:rPr>
        <w:t xml:space="preserve">Who we have helped and how: </w:t>
      </w:r>
    </w:p>
    <w:p w14:paraId="41334CAB" w14:textId="681104B9" w:rsidR="00E032E6" w:rsidRDefault="00E032E6" w:rsidP="00E032E6"/>
    <w:p w14:paraId="6FEF2DC8" w14:textId="2706948E" w:rsidR="00E032E6" w:rsidRPr="00213C38" w:rsidRDefault="00E032E6" w:rsidP="0C013B02">
      <w:pPr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Through the project AbilityNet supported</w:t>
      </w:r>
    </w:p>
    <w:p w14:paraId="612A6C43" w14:textId="77777777" w:rsidR="00E032E6" w:rsidRDefault="00E032E6" w:rsidP="00E032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121 </w:t>
      </w:r>
      <w:r w:rsidRPr="00B81054">
        <w:rPr>
          <w:rFonts w:ascii="Arial" w:hAnsi="Arial" w:cs="Arial"/>
          <w:sz w:val="24"/>
          <w:szCs w:val="24"/>
        </w:rPr>
        <w:t>Community Partners</w:t>
      </w:r>
      <w:r>
        <w:rPr>
          <w:rFonts w:ascii="Arial" w:hAnsi="Arial" w:cs="Arial"/>
          <w:sz w:val="24"/>
          <w:szCs w:val="24"/>
        </w:rPr>
        <w:t xml:space="preserve"> </w:t>
      </w:r>
      <w:r w:rsidRPr="00B81054">
        <w:rPr>
          <w:rFonts w:ascii="Arial" w:hAnsi="Arial" w:cs="Arial"/>
          <w:sz w:val="24"/>
          <w:szCs w:val="24"/>
        </w:rPr>
        <w:t>accessing services to support</w:t>
      </w:r>
      <w:r>
        <w:rPr>
          <w:rFonts w:ascii="Arial" w:hAnsi="Arial" w:cs="Arial"/>
          <w:sz w:val="24"/>
          <w:szCs w:val="24"/>
        </w:rPr>
        <w:t xml:space="preserve"> </w:t>
      </w:r>
      <w:r w:rsidRPr="00B81054">
        <w:rPr>
          <w:rFonts w:ascii="Arial" w:hAnsi="Arial" w:cs="Arial"/>
          <w:sz w:val="24"/>
          <w:szCs w:val="24"/>
        </w:rPr>
        <w:t>2978 beneficiaries</w:t>
      </w:r>
    </w:p>
    <w:p w14:paraId="3388414C" w14:textId="6EAE66AA" w:rsidR="00E032E6" w:rsidRDefault="00E032E6" w:rsidP="00E032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971 individual </w:t>
      </w:r>
      <w:r w:rsidRPr="00B81054">
        <w:rPr>
          <w:rFonts w:ascii="Arial" w:hAnsi="Arial" w:cs="Arial"/>
          <w:sz w:val="24"/>
          <w:szCs w:val="24"/>
        </w:rPr>
        <w:t>beneficiaries</w:t>
      </w:r>
    </w:p>
    <w:p w14:paraId="195C9AAB" w14:textId="15EB1685" w:rsidR="00E032E6" w:rsidRDefault="00E032E6" w:rsidP="00E032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371 Assessments </w:t>
      </w:r>
      <w:r w:rsidR="00CC410E" w:rsidRPr="0C013B02">
        <w:rPr>
          <w:rFonts w:ascii="Arial" w:hAnsi="Arial" w:cs="Arial"/>
          <w:sz w:val="24"/>
          <w:szCs w:val="24"/>
        </w:rPr>
        <w:t xml:space="preserve">were carried out </w:t>
      </w:r>
    </w:p>
    <w:p w14:paraId="10A64620" w14:textId="51DFCFA8" w:rsidR="00E032E6" w:rsidRDefault="00E032E6" w:rsidP="00E032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213 Community partner</w:t>
      </w:r>
      <w:r w:rsidR="00EA2081" w:rsidRPr="0C013B02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EA2081" w:rsidRPr="0C013B02">
        <w:rPr>
          <w:rFonts w:ascii="Arial" w:hAnsi="Arial" w:cs="Arial"/>
          <w:sz w:val="24"/>
          <w:szCs w:val="24"/>
        </w:rPr>
        <w:t>recieved</w:t>
      </w:r>
      <w:proofErr w:type="spellEnd"/>
      <w:r w:rsidRPr="0C013B02">
        <w:rPr>
          <w:rFonts w:ascii="Arial" w:hAnsi="Arial" w:cs="Arial"/>
          <w:sz w:val="24"/>
          <w:szCs w:val="24"/>
        </w:rPr>
        <w:t xml:space="preserve"> training </w:t>
      </w:r>
    </w:p>
    <w:p w14:paraId="55DCEF59" w14:textId="5DF243CF" w:rsidR="00E032E6" w:rsidRDefault="00E032E6" w:rsidP="00E032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2,354 items of equipment</w:t>
      </w:r>
      <w:r w:rsidR="0074336F" w:rsidRPr="0C013B02">
        <w:rPr>
          <w:rFonts w:ascii="Arial" w:hAnsi="Arial" w:cs="Arial"/>
          <w:sz w:val="24"/>
          <w:szCs w:val="24"/>
        </w:rPr>
        <w:t xml:space="preserve"> were</w:t>
      </w:r>
      <w:r w:rsidRPr="0C013B02">
        <w:rPr>
          <w:rFonts w:ascii="Arial" w:hAnsi="Arial" w:cs="Arial"/>
          <w:sz w:val="24"/>
          <w:szCs w:val="24"/>
        </w:rPr>
        <w:t xml:space="preserve"> provided </w:t>
      </w:r>
    </w:p>
    <w:p w14:paraId="62DE167C" w14:textId="1C16706E" w:rsidR="00E032E6" w:rsidRPr="00213C38" w:rsidRDefault="00E032E6" w:rsidP="0C013B02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C013B02">
        <w:rPr>
          <w:rFonts w:ascii="Arial" w:hAnsi="Arial" w:cs="Arial"/>
          <w:sz w:val="24"/>
          <w:szCs w:val="24"/>
        </w:rPr>
        <w:t>101 volunteer buddies assigned to provide ongoing support to organisations beyond the life of the project</w:t>
      </w:r>
    </w:p>
    <w:p w14:paraId="5A93CFC1" w14:textId="20E832C7" w:rsidR="00B81054" w:rsidRPr="00DF2B07" w:rsidRDefault="00E032E6" w:rsidP="0C013B02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C013B02">
        <w:rPr>
          <w:rFonts w:ascii="Arial" w:hAnsi="Arial" w:cs="Arial"/>
          <w:sz w:val="24"/>
          <w:szCs w:val="24"/>
        </w:rPr>
        <w:t xml:space="preserve">We surveyed individual beneficiaries and community partner organisations to collate the impact from the project. </w:t>
      </w:r>
    </w:p>
    <w:p w14:paraId="0E806F84" w14:textId="1BBCF3B6" w:rsidR="007A07ED" w:rsidRPr="00DF2B07" w:rsidRDefault="00E032E6" w:rsidP="005057B3">
      <w:pPr>
        <w:pStyle w:val="Heading2"/>
        <w:rPr>
          <w:rFonts w:ascii="Arial" w:hAnsi="Arial" w:cs="Arial"/>
          <w:color w:val="auto"/>
        </w:rPr>
      </w:pPr>
      <w:r w:rsidRPr="0C013B02">
        <w:rPr>
          <w:rFonts w:ascii="Arial" w:hAnsi="Arial" w:cs="Arial"/>
          <w:color w:val="auto"/>
        </w:rPr>
        <w:t xml:space="preserve">of the individuals surveyed, </w:t>
      </w:r>
    </w:p>
    <w:p w14:paraId="6EC272D9" w14:textId="6947DAD5" w:rsidR="007A07ED" w:rsidRPr="00B81054" w:rsidRDefault="007A07ED" w:rsidP="00B81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C013B02">
        <w:rPr>
          <w:rFonts w:ascii="Arial" w:hAnsi="Arial" w:cs="Arial"/>
          <w:b/>
          <w:bCs/>
          <w:sz w:val="24"/>
          <w:szCs w:val="24"/>
        </w:rPr>
        <w:t>9</w:t>
      </w:r>
      <w:r w:rsidR="00B81054" w:rsidRPr="0C013B02">
        <w:rPr>
          <w:rFonts w:ascii="Arial" w:hAnsi="Arial" w:cs="Arial"/>
          <w:b/>
          <w:bCs/>
          <w:sz w:val="24"/>
          <w:szCs w:val="24"/>
        </w:rPr>
        <w:t>2</w:t>
      </w:r>
      <w:r w:rsidRPr="0C013B02">
        <w:rPr>
          <w:rFonts w:ascii="Arial" w:hAnsi="Arial" w:cs="Arial"/>
          <w:b/>
          <w:bCs/>
          <w:sz w:val="24"/>
          <w:szCs w:val="24"/>
        </w:rPr>
        <w:t xml:space="preserve">% </w:t>
      </w:r>
      <w:r w:rsidR="00E032E6" w:rsidRPr="0C013B02">
        <w:rPr>
          <w:rFonts w:ascii="Arial" w:hAnsi="Arial" w:cs="Arial"/>
          <w:b/>
          <w:bCs/>
          <w:sz w:val="24"/>
          <w:szCs w:val="24"/>
        </w:rPr>
        <w:t xml:space="preserve">felt </w:t>
      </w:r>
      <w:r w:rsidR="003D7FF4" w:rsidRPr="0C013B02">
        <w:rPr>
          <w:rFonts w:ascii="Arial" w:hAnsi="Arial" w:cs="Arial"/>
          <w:b/>
          <w:bCs/>
          <w:sz w:val="24"/>
          <w:szCs w:val="24"/>
        </w:rPr>
        <w:t>b</w:t>
      </w:r>
      <w:r w:rsidR="00B81054" w:rsidRPr="0C013B02">
        <w:rPr>
          <w:rFonts w:ascii="Arial" w:hAnsi="Arial" w:cs="Arial"/>
          <w:b/>
          <w:bCs/>
          <w:sz w:val="24"/>
          <w:szCs w:val="24"/>
        </w:rPr>
        <w:t>etter able to use technology</w:t>
      </w:r>
    </w:p>
    <w:p w14:paraId="5F9EEA05" w14:textId="7B5A5395" w:rsidR="007A07ED" w:rsidRPr="00DF2B07" w:rsidRDefault="00E032E6" w:rsidP="005057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92% felt </w:t>
      </w:r>
      <w:r w:rsidR="003D7FF4" w:rsidRPr="0C013B02">
        <w:rPr>
          <w:rFonts w:ascii="Arial" w:hAnsi="Arial" w:cs="Arial"/>
          <w:sz w:val="24"/>
          <w:szCs w:val="24"/>
        </w:rPr>
        <w:t>m</w:t>
      </w:r>
      <w:r w:rsidR="00B81054" w:rsidRPr="0C013B02">
        <w:rPr>
          <w:rFonts w:ascii="Arial" w:hAnsi="Arial" w:cs="Arial"/>
          <w:sz w:val="24"/>
          <w:szCs w:val="24"/>
        </w:rPr>
        <w:t>ore Confident</w:t>
      </w:r>
      <w:r w:rsidR="008B0984" w:rsidRPr="0C013B02">
        <w:rPr>
          <w:rFonts w:ascii="Arial" w:hAnsi="Arial" w:cs="Arial"/>
          <w:sz w:val="24"/>
          <w:szCs w:val="24"/>
        </w:rPr>
        <w:t xml:space="preserve"> </w:t>
      </w:r>
    </w:p>
    <w:p w14:paraId="5C60DE57" w14:textId="52713359" w:rsidR="007A07ED" w:rsidRPr="00B81054" w:rsidRDefault="008748F8" w:rsidP="00B81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90% felt </w:t>
      </w:r>
      <w:r w:rsidR="003D7FF4" w:rsidRPr="0C013B02">
        <w:rPr>
          <w:rFonts w:ascii="Arial" w:hAnsi="Arial" w:cs="Arial"/>
          <w:sz w:val="24"/>
          <w:szCs w:val="24"/>
        </w:rPr>
        <w:t>b</w:t>
      </w:r>
      <w:r w:rsidR="00B81054" w:rsidRPr="0C013B02">
        <w:rPr>
          <w:rFonts w:ascii="Arial" w:hAnsi="Arial" w:cs="Arial"/>
          <w:sz w:val="24"/>
          <w:szCs w:val="24"/>
        </w:rPr>
        <w:t>etter able to manage</w:t>
      </w:r>
      <w:r w:rsidRPr="0C013B02">
        <w:rPr>
          <w:rFonts w:ascii="Arial" w:hAnsi="Arial" w:cs="Arial"/>
          <w:sz w:val="24"/>
          <w:szCs w:val="24"/>
        </w:rPr>
        <w:t xml:space="preserve"> their</w:t>
      </w:r>
      <w:r w:rsidR="00B81054" w:rsidRPr="0C013B02">
        <w:rPr>
          <w:rFonts w:ascii="Arial" w:hAnsi="Arial" w:cs="Arial"/>
          <w:sz w:val="24"/>
          <w:szCs w:val="24"/>
        </w:rPr>
        <w:t xml:space="preserve"> health and wellbeing</w:t>
      </w:r>
    </w:p>
    <w:p w14:paraId="679FEC4E" w14:textId="43DC82DF" w:rsidR="007A07ED" w:rsidRPr="00DF2B07" w:rsidRDefault="003D7FF4" w:rsidP="005057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 79% felt l</w:t>
      </w:r>
      <w:r w:rsidR="00B81054" w:rsidRPr="0C013B02">
        <w:rPr>
          <w:rFonts w:ascii="Arial" w:hAnsi="Arial" w:cs="Arial"/>
          <w:sz w:val="24"/>
          <w:szCs w:val="24"/>
        </w:rPr>
        <w:t>ess lonely and isolated</w:t>
      </w:r>
      <w:r w:rsidR="008B0984" w:rsidRPr="0C013B02">
        <w:rPr>
          <w:rFonts w:ascii="Arial" w:hAnsi="Arial" w:cs="Arial"/>
          <w:sz w:val="24"/>
          <w:szCs w:val="24"/>
        </w:rPr>
        <w:t xml:space="preserve"> </w:t>
      </w:r>
    </w:p>
    <w:p w14:paraId="75A0C1C6" w14:textId="6BEC6823" w:rsidR="007A07ED" w:rsidRPr="00DF2B07" w:rsidRDefault="003D7FF4" w:rsidP="005057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76% felt m</w:t>
      </w:r>
      <w:r w:rsidR="007A07ED" w:rsidRPr="0C013B02">
        <w:rPr>
          <w:rFonts w:ascii="Arial" w:hAnsi="Arial" w:cs="Arial"/>
          <w:sz w:val="24"/>
          <w:szCs w:val="24"/>
        </w:rPr>
        <w:t xml:space="preserve">ore </w:t>
      </w:r>
      <w:r w:rsidR="00B81054" w:rsidRPr="0C013B02">
        <w:rPr>
          <w:rFonts w:ascii="Arial" w:hAnsi="Arial" w:cs="Arial"/>
          <w:sz w:val="24"/>
          <w:szCs w:val="24"/>
        </w:rPr>
        <w:t>Connected to friends and family</w:t>
      </w:r>
      <w:r w:rsidR="008B0984" w:rsidRPr="0C013B02">
        <w:rPr>
          <w:rFonts w:ascii="Arial" w:hAnsi="Arial" w:cs="Arial"/>
          <w:sz w:val="24"/>
          <w:szCs w:val="24"/>
        </w:rPr>
        <w:t xml:space="preserve"> </w:t>
      </w:r>
    </w:p>
    <w:p w14:paraId="74B38854" w14:textId="2FD18097" w:rsidR="007A07ED" w:rsidRPr="00B81054" w:rsidRDefault="003D7FF4" w:rsidP="00B81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73% felt b</w:t>
      </w:r>
      <w:r w:rsidR="00B81054" w:rsidRPr="0C013B02">
        <w:rPr>
          <w:rFonts w:ascii="Arial" w:hAnsi="Arial" w:cs="Arial"/>
          <w:sz w:val="24"/>
          <w:szCs w:val="24"/>
        </w:rPr>
        <w:t>etter able to participate in education</w:t>
      </w:r>
    </w:p>
    <w:p w14:paraId="4EA7C3B5" w14:textId="460AD22E" w:rsidR="007A07ED" w:rsidRPr="00B81054" w:rsidRDefault="003D7FF4" w:rsidP="00B81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66% felt m</w:t>
      </w:r>
      <w:r w:rsidR="00B81054" w:rsidRPr="0C013B02">
        <w:rPr>
          <w:rFonts w:ascii="Arial" w:hAnsi="Arial" w:cs="Arial"/>
          <w:sz w:val="24"/>
          <w:szCs w:val="24"/>
        </w:rPr>
        <w:t>ore connected to community</w:t>
      </w:r>
    </w:p>
    <w:p w14:paraId="0AA7F648" w14:textId="1EFD08FC" w:rsidR="007A07ED" w:rsidRPr="00B81054" w:rsidRDefault="003D7FF4" w:rsidP="00B81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 18% felt b</w:t>
      </w:r>
      <w:r w:rsidR="00B81054" w:rsidRPr="0C013B02">
        <w:rPr>
          <w:rFonts w:ascii="Arial" w:hAnsi="Arial" w:cs="Arial"/>
          <w:sz w:val="24"/>
          <w:szCs w:val="24"/>
        </w:rPr>
        <w:t>etter able to access money/ banking/benefits</w:t>
      </w:r>
    </w:p>
    <w:p w14:paraId="7D48B7DE" w14:textId="30AC9973" w:rsidR="008E345B" w:rsidRPr="00B81054" w:rsidRDefault="008E345B" w:rsidP="00B8105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C6788C2" w14:textId="653805B1" w:rsidR="008B0984" w:rsidRDefault="00B81054" w:rsidP="00B810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Janet Groves, digital lifeline beneficiary</w:t>
      </w:r>
      <w:r w:rsidR="00203A4B" w:rsidRPr="0C013B02">
        <w:rPr>
          <w:rFonts w:ascii="Arial" w:hAnsi="Arial" w:cs="Arial"/>
          <w:sz w:val="24"/>
          <w:szCs w:val="24"/>
        </w:rPr>
        <w:t xml:space="preserve"> from Worcestershire</w:t>
      </w:r>
      <w:r w:rsidR="00E032E6" w:rsidRPr="0C013B02">
        <w:rPr>
          <w:rFonts w:ascii="Arial" w:hAnsi="Arial" w:cs="Arial"/>
          <w:sz w:val="24"/>
          <w:szCs w:val="24"/>
        </w:rPr>
        <w:t xml:space="preserve"> said</w:t>
      </w:r>
      <w:r w:rsidR="00911B09" w:rsidRPr="0C013B02">
        <w:rPr>
          <w:rFonts w:ascii="Arial" w:hAnsi="Arial" w:cs="Arial"/>
          <w:sz w:val="24"/>
          <w:szCs w:val="24"/>
        </w:rPr>
        <w:t>:</w:t>
      </w:r>
    </w:p>
    <w:p w14:paraId="4B38A773" w14:textId="401AA600" w:rsidR="007A07ED" w:rsidRPr="00DF2B07" w:rsidRDefault="00F83BC4" w:rsidP="00B810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B07">
        <w:rPr>
          <w:rFonts w:ascii="Arial" w:hAnsi="Arial" w:cs="Arial"/>
          <w:sz w:val="24"/>
          <w:szCs w:val="24"/>
        </w:rPr>
        <w:t>“</w:t>
      </w:r>
      <w:r w:rsidR="00B81054" w:rsidRPr="00B81054">
        <w:rPr>
          <w:rFonts w:ascii="Arial" w:hAnsi="Arial" w:cs="Arial"/>
          <w:sz w:val="24"/>
          <w:szCs w:val="24"/>
        </w:rPr>
        <w:t>It’s given me more independence. It’s allowed me to</w:t>
      </w:r>
      <w:r w:rsidR="00B81054">
        <w:rPr>
          <w:rFonts w:ascii="Arial" w:hAnsi="Arial" w:cs="Arial"/>
          <w:sz w:val="24"/>
          <w:szCs w:val="24"/>
        </w:rPr>
        <w:t xml:space="preserve"> </w:t>
      </w:r>
      <w:r w:rsidR="00B81054" w:rsidRPr="00B81054">
        <w:rPr>
          <w:rFonts w:ascii="Arial" w:hAnsi="Arial" w:cs="Arial"/>
          <w:sz w:val="24"/>
          <w:szCs w:val="24"/>
        </w:rPr>
        <w:t>keep my interests and access them in a different way</w:t>
      </w:r>
      <w:r w:rsidRPr="00DF2B07">
        <w:rPr>
          <w:rFonts w:ascii="Arial" w:hAnsi="Arial" w:cs="Arial"/>
          <w:sz w:val="24"/>
          <w:szCs w:val="24"/>
        </w:rPr>
        <w:t>.</w:t>
      </w:r>
      <w:r w:rsidR="007151D1" w:rsidRPr="00DF2B07">
        <w:rPr>
          <w:rFonts w:ascii="Arial" w:hAnsi="Arial" w:cs="Arial"/>
          <w:sz w:val="24"/>
          <w:szCs w:val="24"/>
        </w:rPr>
        <w:t xml:space="preserve">” </w:t>
      </w:r>
    </w:p>
    <w:p w14:paraId="127E52CF" w14:textId="77777777" w:rsidR="002C46F2" w:rsidRPr="00DF2B07" w:rsidRDefault="002C46F2" w:rsidP="00990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1F401" w14:textId="69A6AFC6" w:rsidR="007A07ED" w:rsidRPr="00DF2B07" w:rsidRDefault="007A07ED" w:rsidP="002C46F2">
      <w:pPr>
        <w:pStyle w:val="Heading2"/>
        <w:rPr>
          <w:rFonts w:ascii="Arial" w:hAnsi="Arial" w:cs="Arial"/>
          <w:color w:val="auto"/>
        </w:rPr>
      </w:pPr>
      <w:r w:rsidRPr="00DF2B07">
        <w:rPr>
          <w:rFonts w:ascii="Arial" w:hAnsi="Arial" w:cs="Arial"/>
          <w:color w:val="auto"/>
        </w:rPr>
        <w:t>Our impact on organisations</w:t>
      </w:r>
    </w:p>
    <w:p w14:paraId="3AB22B6D" w14:textId="24559B98" w:rsidR="007A07ED" w:rsidRPr="00B81054" w:rsidRDefault="00B81054" w:rsidP="00B810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C013B02">
        <w:rPr>
          <w:rFonts w:ascii="Arial" w:hAnsi="Arial" w:cs="Arial"/>
          <w:b/>
          <w:bCs/>
          <w:sz w:val="24"/>
          <w:szCs w:val="24"/>
        </w:rPr>
        <w:t>100</w:t>
      </w:r>
      <w:r w:rsidR="007A07ED" w:rsidRPr="0C013B02">
        <w:rPr>
          <w:rFonts w:ascii="Arial" w:hAnsi="Arial" w:cs="Arial"/>
          <w:b/>
          <w:bCs/>
          <w:sz w:val="24"/>
          <w:szCs w:val="24"/>
        </w:rPr>
        <w:t xml:space="preserve">% </w:t>
      </w:r>
      <w:r w:rsidR="009B571F" w:rsidRPr="0C013B02">
        <w:rPr>
          <w:rFonts w:ascii="Arial" w:hAnsi="Arial" w:cs="Arial"/>
          <w:b/>
          <w:bCs/>
          <w:sz w:val="24"/>
          <w:szCs w:val="24"/>
        </w:rPr>
        <w:t>are b</w:t>
      </w:r>
      <w:r w:rsidRPr="0C013B02">
        <w:rPr>
          <w:rFonts w:ascii="Arial" w:hAnsi="Arial" w:cs="Arial"/>
          <w:b/>
          <w:bCs/>
          <w:sz w:val="24"/>
          <w:szCs w:val="24"/>
        </w:rPr>
        <w:t>etter able to support learners</w:t>
      </w:r>
    </w:p>
    <w:p w14:paraId="404C7576" w14:textId="215AE812" w:rsidR="00B81054" w:rsidRDefault="00B81054" w:rsidP="00B810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92</w:t>
      </w:r>
      <w:r w:rsidR="007A07ED" w:rsidRPr="0C013B02">
        <w:rPr>
          <w:rFonts w:ascii="Arial" w:hAnsi="Arial" w:cs="Arial"/>
          <w:sz w:val="24"/>
          <w:szCs w:val="24"/>
        </w:rPr>
        <w:t xml:space="preserve">% </w:t>
      </w:r>
      <w:r w:rsidR="009B571F" w:rsidRPr="0C013B02">
        <w:rPr>
          <w:rFonts w:ascii="Arial" w:hAnsi="Arial" w:cs="Arial"/>
          <w:sz w:val="24"/>
          <w:szCs w:val="24"/>
        </w:rPr>
        <w:t>are k</w:t>
      </w:r>
      <w:r w:rsidRPr="0C013B02">
        <w:rPr>
          <w:rFonts w:ascii="Arial" w:hAnsi="Arial" w:cs="Arial"/>
          <w:sz w:val="24"/>
          <w:szCs w:val="24"/>
        </w:rPr>
        <w:t>nowledgeable and confident about tech</w:t>
      </w:r>
      <w:r w:rsidR="007A07ED" w:rsidRPr="0C013B02">
        <w:rPr>
          <w:rFonts w:ascii="Arial" w:hAnsi="Arial" w:cs="Arial"/>
          <w:sz w:val="24"/>
          <w:szCs w:val="24"/>
        </w:rPr>
        <w:t xml:space="preserve"> </w:t>
      </w:r>
    </w:p>
    <w:p w14:paraId="1728BFDA" w14:textId="1CA889AF" w:rsidR="007A07ED" w:rsidRPr="00B81054" w:rsidRDefault="00B81054" w:rsidP="00B810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95% </w:t>
      </w:r>
      <w:r w:rsidR="009B571F" w:rsidRPr="0C013B02">
        <w:rPr>
          <w:rFonts w:ascii="Arial" w:hAnsi="Arial" w:cs="Arial"/>
          <w:sz w:val="24"/>
          <w:szCs w:val="24"/>
        </w:rPr>
        <w:t>are a</w:t>
      </w:r>
      <w:r w:rsidRPr="0C013B02">
        <w:rPr>
          <w:rFonts w:ascii="Arial" w:hAnsi="Arial" w:cs="Arial"/>
          <w:sz w:val="24"/>
          <w:szCs w:val="24"/>
        </w:rPr>
        <w:t>ble to work in a more disability inclusive way</w:t>
      </w:r>
    </w:p>
    <w:p w14:paraId="6454250D" w14:textId="25E40CB4" w:rsidR="007A07ED" w:rsidRPr="00B81054" w:rsidRDefault="00B81054" w:rsidP="00B810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100</w:t>
      </w:r>
      <w:r w:rsidR="007A07ED" w:rsidRPr="0C013B02">
        <w:rPr>
          <w:rFonts w:ascii="Arial" w:hAnsi="Arial" w:cs="Arial"/>
          <w:sz w:val="24"/>
          <w:szCs w:val="24"/>
        </w:rPr>
        <w:t xml:space="preserve">% </w:t>
      </w:r>
      <w:r w:rsidR="009B571F" w:rsidRPr="0C013B02">
        <w:rPr>
          <w:rFonts w:ascii="Arial" w:hAnsi="Arial" w:cs="Arial"/>
          <w:sz w:val="24"/>
          <w:szCs w:val="24"/>
        </w:rPr>
        <w:t xml:space="preserve">are </w:t>
      </w:r>
      <w:r w:rsidR="0001066E" w:rsidRPr="0C013B02">
        <w:rPr>
          <w:rFonts w:ascii="Arial" w:hAnsi="Arial" w:cs="Arial"/>
          <w:sz w:val="24"/>
          <w:szCs w:val="24"/>
        </w:rPr>
        <w:t>b</w:t>
      </w:r>
      <w:r w:rsidRPr="0C013B02">
        <w:rPr>
          <w:rFonts w:ascii="Arial" w:hAnsi="Arial" w:cs="Arial"/>
          <w:sz w:val="24"/>
          <w:szCs w:val="24"/>
        </w:rPr>
        <w:t>etter able to engage with learners</w:t>
      </w:r>
    </w:p>
    <w:p w14:paraId="64500772" w14:textId="77777777" w:rsidR="008B0984" w:rsidRDefault="008B0984" w:rsidP="00990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F3582E" w14:textId="695F5FE7" w:rsidR="008E345B" w:rsidRPr="00DF2B07" w:rsidRDefault="008B0984" w:rsidP="009900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81054">
        <w:rPr>
          <w:rFonts w:ascii="Arial" w:hAnsi="Arial" w:cs="Arial"/>
          <w:sz w:val="24"/>
          <w:szCs w:val="24"/>
        </w:rPr>
        <w:t xml:space="preserve"> Community Partner</w:t>
      </w:r>
      <w:r>
        <w:rPr>
          <w:rFonts w:ascii="Arial" w:hAnsi="Arial" w:cs="Arial"/>
          <w:sz w:val="24"/>
          <w:szCs w:val="24"/>
        </w:rPr>
        <w:t xml:space="preserve"> said:</w:t>
      </w:r>
    </w:p>
    <w:p w14:paraId="3B899430" w14:textId="323E377D" w:rsidR="00B81054" w:rsidRPr="00B81054" w:rsidRDefault="007A07ED" w:rsidP="00B8105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F2B07">
        <w:rPr>
          <w:rFonts w:ascii="Arial" w:hAnsi="Arial" w:cs="Arial"/>
          <w:sz w:val="24"/>
          <w:szCs w:val="24"/>
        </w:rPr>
        <w:t>“</w:t>
      </w:r>
      <w:r w:rsidR="00B81054" w:rsidRPr="00B81054">
        <w:rPr>
          <w:rFonts w:ascii="Arial" w:hAnsi="Arial" w:cs="Arial"/>
          <w:sz w:val="24"/>
          <w:szCs w:val="24"/>
        </w:rPr>
        <w:t xml:space="preserve"> Digital</w:t>
      </w:r>
      <w:proofErr w:type="gramEnd"/>
      <w:r w:rsidR="00B81054" w:rsidRPr="00B81054">
        <w:rPr>
          <w:rFonts w:ascii="Arial" w:hAnsi="Arial" w:cs="Arial"/>
          <w:sz w:val="24"/>
          <w:szCs w:val="24"/>
        </w:rPr>
        <w:t xml:space="preserve"> inclusion will be an ongoing priority for our</w:t>
      </w:r>
      <w:r w:rsidR="00B81054">
        <w:rPr>
          <w:rFonts w:ascii="Arial" w:hAnsi="Arial" w:cs="Arial"/>
          <w:sz w:val="24"/>
          <w:szCs w:val="24"/>
        </w:rPr>
        <w:t xml:space="preserve"> </w:t>
      </w:r>
      <w:r w:rsidR="00B81054" w:rsidRPr="00B81054">
        <w:rPr>
          <w:rFonts w:ascii="Arial" w:hAnsi="Arial" w:cs="Arial"/>
          <w:sz w:val="24"/>
          <w:szCs w:val="24"/>
        </w:rPr>
        <w:t>organisation, and a large</w:t>
      </w:r>
      <w:r w:rsidR="00B81054">
        <w:rPr>
          <w:rFonts w:ascii="Arial" w:hAnsi="Arial" w:cs="Arial"/>
          <w:sz w:val="24"/>
          <w:szCs w:val="24"/>
        </w:rPr>
        <w:t xml:space="preserve"> </w:t>
      </w:r>
      <w:r w:rsidR="00B81054" w:rsidRPr="00B81054">
        <w:rPr>
          <w:rFonts w:ascii="Arial" w:hAnsi="Arial" w:cs="Arial"/>
          <w:sz w:val="24"/>
          <w:szCs w:val="24"/>
        </w:rPr>
        <w:t>proportion of our participants</w:t>
      </w:r>
      <w:r w:rsidR="00B81054">
        <w:rPr>
          <w:rFonts w:ascii="Arial" w:hAnsi="Arial" w:cs="Arial"/>
          <w:sz w:val="24"/>
          <w:szCs w:val="24"/>
        </w:rPr>
        <w:t xml:space="preserve"> </w:t>
      </w:r>
      <w:r w:rsidR="00B81054" w:rsidRPr="00B81054">
        <w:rPr>
          <w:rFonts w:ascii="Arial" w:hAnsi="Arial" w:cs="Arial"/>
          <w:sz w:val="24"/>
          <w:szCs w:val="24"/>
        </w:rPr>
        <w:t>have additional support needs, so we would love to</w:t>
      </w:r>
    </w:p>
    <w:p w14:paraId="2AABB373" w14:textId="7FE1FCB2" w:rsidR="005518DF" w:rsidRDefault="00B81054" w:rsidP="00B810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continue engaging with Ability Net. We will certainly</w:t>
      </w:r>
      <w:r>
        <w:rPr>
          <w:rFonts w:ascii="Arial" w:hAnsi="Arial" w:cs="Arial"/>
          <w:sz w:val="24"/>
          <w:szCs w:val="24"/>
        </w:rPr>
        <w:t xml:space="preserve"> </w:t>
      </w:r>
      <w:r w:rsidRPr="00B81054">
        <w:rPr>
          <w:rFonts w:ascii="Arial" w:hAnsi="Arial" w:cs="Arial"/>
          <w:sz w:val="24"/>
          <w:szCs w:val="24"/>
        </w:rPr>
        <w:t>use the website resources.”</w:t>
      </w:r>
    </w:p>
    <w:p w14:paraId="1C304889" w14:textId="77777777" w:rsidR="00B81054" w:rsidRDefault="00B81054" w:rsidP="00B81054">
      <w:pPr>
        <w:pStyle w:val="Heading2"/>
        <w:rPr>
          <w:rFonts w:ascii="Arial" w:hAnsi="Arial" w:cs="Arial"/>
          <w:b/>
          <w:bCs/>
          <w:color w:val="auto"/>
          <w:u w:val="single"/>
        </w:rPr>
      </w:pPr>
    </w:p>
    <w:p w14:paraId="78B8FFE9" w14:textId="77777777" w:rsidR="00B81054" w:rsidRPr="00DF2B07" w:rsidRDefault="00B81054" w:rsidP="00B8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E8694" w14:textId="456DB606" w:rsidR="00B81054" w:rsidRPr="00DF2B07" w:rsidRDefault="00E032E6" w:rsidP="00B810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community partner said </w:t>
      </w:r>
      <w:r w:rsidR="00B81054" w:rsidRPr="00DF2B07">
        <w:rPr>
          <w:rFonts w:ascii="Arial" w:hAnsi="Arial" w:cs="Arial"/>
          <w:sz w:val="24"/>
          <w:szCs w:val="24"/>
        </w:rPr>
        <w:t>“</w:t>
      </w:r>
      <w:r w:rsidR="00B81054" w:rsidRPr="00B81054">
        <w:rPr>
          <w:rFonts w:ascii="Arial" w:hAnsi="Arial" w:cs="Arial"/>
          <w:sz w:val="24"/>
          <w:szCs w:val="24"/>
        </w:rPr>
        <w:t>Tablets are built into</w:t>
      </w:r>
      <w:r w:rsidR="00B81054">
        <w:rPr>
          <w:rFonts w:ascii="Arial" w:hAnsi="Arial" w:cs="Arial"/>
          <w:sz w:val="24"/>
          <w:szCs w:val="24"/>
        </w:rPr>
        <w:t xml:space="preserve"> </w:t>
      </w:r>
      <w:r w:rsidR="00B81054" w:rsidRPr="00B81054">
        <w:rPr>
          <w:rFonts w:ascii="Arial" w:hAnsi="Arial" w:cs="Arial"/>
          <w:sz w:val="24"/>
          <w:szCs w:val="24"/>
        </w:rPr>
        <w:t xml:space="preserve">people’s routine </w:t>
      </w:r>
      <w:proofErr w:type="gramStart"/>
      <w:r w:rsidR="00B81054" w:rsidRPr="00B81054">
        <w:rPr>
          <w:rFonts w:ascii="Arial" w:hAnsi="Arial" w:cs="Arial"/>
          <w:sz w:val="24"/>
          <w:szCs w:val="24"/>
        </w:rPr>
        <w:t>now..</w:t>
      </w:r>
      <w:proofErr w:type="gramEnd"/>
      <w:r w:rsidR="00B81054" w:rsidRPr="00B81054">
        <w:rPr>
          <w:rFonts w:ascii="Arial" w:hAnsi="Arial" w:cs="Arial"/>
          <w:sz w:val="24"/>
          <w:szCs w:val="24"/>
        </w:rPr>
        <w:t xml:space="preserve"> it’s</w:t>
      </w:r>
      <w:r w:rsidR="00B81054">
        <w:rPr>
          <w:rFonts w:ascii="Arial" w:hAnsi="Arial" w:cs="Arial"/>
          <w:sz w:val="24"/>
          <w:szCs w:val="24"/>
        </w:rPr>
        <w:t xml:space="preserve"> </w:t>
      </w:r>
      <w:r w:rsidR="00B81054" w:rsidRPr="00B81054">
        <w:rPr>
          <w:rFonts w:ascii="Arial" w:hAnsi="Arial" w:cs="Arial"/>
          <w:sz w:val="24"/>
          <w:szCs w:val="24"/>
        </w:rPr>
        <w:t>something they’ll continue</w:t>
      </w:r>
      <w:r w:rsidR="00B81054">
        <w:rPr>
          <w:rFonts w:ascii="Arial" w:hAnsi="Arial" w:cs="Arial"/>
          <w:sz w:val="24"/>
          <w:szCs w:val="24"/>
        </w:rPr>
        <w:t xml:space="preserve"> </w:t>
      </w:r>
      <w:r w:rsidR="00B81054" w:rsidRPr="00B81054">
        <w:rPr>
          <w:rFonts w:ascii="Arial" w:hAnsi="Arial" w:cs="Arial"/>
          <w:sz w:val="24"/>
          <w:szCs w:val="24"/>
        </w:rPr>
        <w:t>for the rest of their lives…</w:t>
      </w:r>
      <w:r w:rsidR="00B81054">
        <w:rPr>
          <w:rFonts w:ascii="Arial" w:hAnsi="Arial" w:cs="Arial"/>
          <w:sz w:val="24"/>
          <w:szCs w:val="24"/>
        </w:rPr>
        <w:t xml:space="preserve"> </w:t>
      </w:r>
      <w:r w:rsidR="00B81054" w:rsidRPr="00B81054">
        <w:rPr>
          <w:rFonts w:ascii="Arial" w:hAnsi="Arial" w:cs="Arial"/>
          <w:sz w:val="24"/>
          <w:szCs w:val="24"/>
        </w:rPr>
        <w:t>everyone seems to be</w:t>
      </w:r>
      <w:r w:rsidR="00B81054">
        <w:rPr>
          <w:rFonts w:ascii="Arial" w:hAnsi="Arial" w:cs="Arial"/>
          <w:sz w:val="24"/>
          <w:szCs w:val="24"/>
        </w:rPr>
        <w:t xml:space="preserve"> enjoying them” </w:t>
      </w:r>
    </w:p>
    <w:p w14:paraId="1BA83652" w14:textId="77777777" w:rsidR="00B81054" w:rsidRDefault="00B81054" w:rsidP="00B8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327B5" w14:textId="114710D1" w:rsidR="005518DF" w:rsidRDefault="005518DF" w:rsidP="007C03EB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B4E0E81" w14:textId="77777777" w:rsidR="005518DF" w:rsidRPr="00DF2B07" w:rsidRDefault="005518DF" w:rsidP="007C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73241" w14:textId="2441AC09" w:rsidR="002C46F2" w:rsidRDefault="005518DF" w:rsidP="009900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14:paraId="0671AB4B" w14:textId="77777777" w:rsidR="005518DF" w:rsidRPr="00DF2B07" w:rsidRDefault="005518DF" w:rsidP="00990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E79EE" w14:textId="631EA79F" w:rsidR="00F649C3" w:rsidRDefault="00B81054" w:rsidP="009900DD">
      <w:pPr>
        <w:spacing w:after="0" w:line="240" w:lineRule="auto"/>
        <w:rPr>
          <w:rFonts w:ascii="Arial" w:eastAsiaTheme="majorEastAsia" w:hAnsi="Arial" w:cs="Arial"/>
          <w:b/>
          <w:bCs/>
          <w:sz w:val="26"/>
          <w:szCs w:val="26"/>
          <w:u w:val="single"/>
        </w:rPr>
      </w:pPr>
      <w:r w:rsidRPr="00B81054">
        <w:rPr>
          <w:rFonts w:ascii="Arial" w:eastAsiaTheme="majorEastAsia" w:hAnsi="Arial" w:cs="Arial"/>
          <w:b/>
          <w:bCs/>
          <w:sz w:val="26"/>
          <w:szCs w:val="26"/>
          <w:u w:val="single"/>
        </w:rPr>
        <w:t>Key Learnings Digital Lifeline</w:t>
      </w:r>
      <w:r>
        <w:rPr>
          <w:rFonts w:ascii="Arial" w:eastAsiaTheme="majorEastAsia" w:hAnsi="Arial" w:cs="Arial"/>
          <w:b/>
          <w:bCs/>
          <w:sz w:val="26"/>
          <w:szCs w:val="26"/>
          <w:u w:val="single"/>
        </w:rPr>
        <w:t>:</w:t>
      </w:r>
    </w:p>
    <w:p w14:paraId="2A11626B" w14:textId="77777777" w:rsidR="00B81054" w:rsidRDefault="00B81054" w:rsidP="00990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916AB" w14:textId="7025EC61" w:rsidR="00D2171A" w:rsidRPr="00DF2B07" w:rsidRDefault="007F04E5" w:rsidP="009900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During the assessment we asked the </w:t>
      </w:r>
      <w:r w:rsidR="00362F18" w:rsidRPr="0C013B02">
        <w:rPr>
          <w:rFonts w:ascii="Arial" w:hAnsi="Arial" w:cs="Arial"/>
          <w:sz w:val="24"/>
          <w:szCs w:val="24"/>
        </w:rPr>
        <w:t>beneficiaries</w:t>
      </w:r>
      <w:r w:rsidR="002C0F7A" w:rsidRPr="0C013B02">
        <w:rPr>
          <w:rFonts w:ascii="Arial" w:hAnsi="Arial" w:cs="Arial"/>
          <w:sz w:val="24"/>
          <w:szCs w:val="24"/>
        </w:rPr>
        <w:t xml:space="preserve"> what </w:t>
      </w:r>
      <w:r w:rsidR="007867DB" w:rsidRPr="0C013B02">
        <w:rPr>
          <w:rFonts w:ascii="Arial" w:hAnsi="Arial" w:cs="Arial"/>
          <w:sz w:val="24"/>
          <w:szCs w:val="24"/>
        </w:rPr>
        <w:t>goals they would like to achieve and what barrie</w:t>
      </w:r>
      <w:r w:rsidR="00EA17F0" w:rsidRPr="0C013B02">
        <w:rPr>
          <w:rFonts w:ascii="Arial" w:hAnsi="Arial" w:cs="Arial"/>
          <w:sz w:val="24"/>
          <w:szCs w:val="24"/>
        </w:rPr>
        <w:t>rs they currently experienced with technology</w:t>
      </w:r>
    </w:p>
    <w:p w14:paraId="620D9ABA" w14:textId="77777777" w:rsidR="00EA17F0" w:rsidRDefault="00EA17F0" w:rsidP="00F649C3">
      <w:pPr>
        <w:pStyle w:val="Heading3"/>
        <w:rPr>
          <w:rFonts w:ascii="Arial" w:hAnsi="Arial" w:cs="Arial"/>
          <w:color w:val="auto"/>
        </w:rPr>
      </w:pPr>
    </w:p>
    <w:p w14:paraId="7C29324D" w14:textId="77777777" w:rsidR="00DE3168" w:rsidRDefault="00B81054" w:rsidP="00F649C3">
      <w:pPr>
        <w:pStyle w:val="Heading3"/>
        <w:rPr>
          <w:rFonts w:ascii="Arial" w:hAnsi="Arial" w:cs="Arial"/>
          <w:color w:val="auto"/>
        </w:rPr>
      </w:pPr>
      <w:r w:rsidRPr="0C013B02">
        <w:rPr>
          <w:rFonts w:ascii="Arial" w:hAnsi="Arial" w:cs="Arial"/>
          <w:color w:val="auto"/>
        </w:rPr>
        <w:t>Goals:</w:t>
      </w:r>
    </w:p>
    <w:p w14:paraId="16C5A948" w14:textId="7B4BE2F8" w:rsidR="00120BBB" w:rsidRPr="00DF2B07" w:rsidRDefault="00AD5CA2" w:rsidP="00F649C3">
      <w:pPr>
        <w:pStyle w:val="Heading3"/>
        <w:rPr>
          <w:rFonts w:ascii="Arial" w:hAnsi="Arial" w:cs="Arial"/>
          <w:color w:val="auto"/>
        </w:rPr>
      </w:pPr>
      <w:r w:rsidRPr="0C013B02">
        <w:rPr>
          <w:rFonts w:ascii="Arial" w:hAnsi="Arial" w:cs="Arial"/>
          <w:color w:val="auto"/>
        </w:rPr>
        <w:t xml:space="preserve"> </w:t>
      </w:r>
      <w:r w:rsidR="00DE3168" w:rsidRPr="0C013B02">
        <w:rPr>
          <w:rFonts w:ascii="Arial" w:hAnsi="Arial" w:cs="Arial"/>
          <w:color w:val="auto"/>
        </w:rPr>
        <w:t>U</w:t>
      </w:r>
      <w:r w:rsidR="005E1B56" w:rsidRPr="0C013B02">
        <w:rPr>
          <w:rFonts w:ascii="Arial" w:hAnsi="Arial" w:cs="Arial"/>
          <w:color w:val="auto"/>
        </w:rPr>
        <w:t>sing the tablets to help with</w:t>
      </w:r>
      <w:r w:rsidR="00DE3168" w:rsidRPr="0C013B02">
        <w:rPr>
          <w:rFonts w:ascii="Arial" w:hAnsi="Arial" w:cs="Arial"/>
          <w:color w:val="auto"/>
        </w:rPr>
        <w:t>:</w:t>
      </w:r>
      <w:r w:rsidR="005E1B56" w:rsidRPr="0C013B02">
        <w:rPr>
          <w:rFonts w:ascii="Arial" w:hAnsi="Arial" w:cs="Arial"/>
          <w:color w:val="auto"/>
        </w:rPr>
        <w:t xml:space="preserve"> </w:t>
      </w:r>
    </w:p>
    <w:p w14:paraId="18B07F19" w14:textId="10E19583" w:rsidR="00101AF3" w:rsidRPr="00DF2B07" w:rsidRDefault="00B81054" w:rsidP="00F649C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 obtain</w:t>
      </w:r>
      <w:r w:rsidR="005E1B56" w:rsidRPr="0C013B02">
        <w:rPr>
          <w:rFonts w:ascii="Arial" w:hAnsi="Arial" w:cs="Arial"/>
          <w:sz w:val="24"/>
          <w:szCs w:val="24"/>
        </w:rPr>
        <w:t>ing</w:t>
      </w:r>
      <w:r w:rsidRPr="0C013B02">
        <w:rPr>
          <w:rFonts w:ascii="Arial" w:hAnsi="Arial" w:cs="Arial"/>
          <w:sz w:val="24"/>
          <w:szCs w:val="24"/>
        </w:rPr>
        <w:t xml:space="preserve"> groceries, </w:t>
      </w:r>
      <w:proofErr w:type="gramStart"/>
      <w:r w:rsidRPr="0C013B02">
        <w:rPr>
          <w:rFonts w:ascii="Arial" w:hAnsi="Arial" w:cs="Arial"/>
          <w:sz w:val="24"/>
          <w:szCs w:val="24"/>
        </w:rPr>
        <w:t>medications</w:t>
      </w:r>
      <w:proofErr w:type="gramEnd"/>
      <w:r w:rsidRPr="0C013B02">
        <w:rPr>
          <w:rFonts w:ascii="Arial" w:hAnsi="Arial" w:cs="Arial"/>
          <w:sz w:val="24"/>
          <w:szCs w:val="24"/>
        </w:rPr>
        <w:t xml:space="preserve"> or essentials</w:t>
      </w:r>
      <w:r w:rsidR="00101AF3" w:rsidRPr="0C013B02">
        <w:rPr>
          <w:rFonts w:ascii="Arial" w:hAnsi="Arial" w:cs="Arial"/>
          <w:sz w:val="24"/>
          <w:szCs w:val="24"/>
        </w:rPr>
        <w:t xml:space="preserve"> </w:t>
      </w:r>
      <w:r w:rsidRPr="0C013B02">
        <w:rPr>
          <w:rFonts w:ascii="Arial" w:hAnsi="Arial" w:cs="Arial"/>
          <w:sz w:val="24"/>
          <w:szCs w:val="24"/>
        </w:rPr>
        <w:t>4.6</w:t>
      </w:r>
      <w:r w:rsidR="00A80F3A" w:rsidRPr="0C013B02">
        <w:rPr>
          <w:rFonts w:ascii="Arial" w:hAnsi="Arial" w:cs="Arial"/>
          <w:sz w:val="24"/>
          <w:szCs w:val="24"/>
        </w:rPr>
        <w:t>%</w:t>
      </w:r>
    </w:p>
    <w:p w14:paraId="1A660381" w14:textId="49210E79" w:rsidR="00C1088B" w:rsidRPr="00DF2B07" w:rsidRDefault="00B81054" w:rsidP="00C1088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My education</w:t>
      </w:r>
      <w:r w:rsidR="00C1088B" w:rsidRPr="00DF2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50.4</w:t>
      </w:r>
      <w:r w:rsidR="00C1088B" w:rsidRPr="00DF2B07">
        <w:rPr>
          <w:rFonts w:ascii="Arial" w:hAnsi="Arial" w:cs="Arial"/>
          <w:sz w:val="24"/>
          <w:szCs w:val="24"/>
        </w:rPr>
        <w:t>%</w:t>
      </w:r>
    </w:p>
    <w:p w14:paraId="7A140FD9" w14:textId="214E5C29" w:rsidR="00C1088B" w:rsidRPr="00DF2B07" w:rsidRDefault="00B81054" w:rsidP="00C1088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My health</w:t>
      </w:r>
      <w:r>
        <w:rPr>
          <w:rFonts w:ascii="Arial" w:hAnsi="Arial" w:cs="Arial"/>
          <w:sz w:val="24"/>
          <w:szCs w:val="24"/>
        </w:rPr>
        <w:t xml:space="preserve"> 11.1</w:t>
      </w:r>
      <w:r w:rsidR="00C1088B" w:rsidRPr="00DF2B07">
        <w:rPr>
          <w:rFonts w:ascii="Arial" w:hAnsi="Arial" w:cs="Arial"/>
          <w:sz w:val="24"/>
          <w:szCs w:val="24"/>
        </w:rPr>
        <w:t>%</w:t>
      </w:r>
    </w:p>
    <w:p w14:paraId="3CD44E4F" w14:textId="230E80A6" w:rsidR="00101AF3" w:rsidRPr="00DF2B07" w:rsidRDefault="00B81054" w:rsidP="00F649C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My relationships</w:t>
      </w:r>
      <w:r>
        <w:rPr>
          <w:rFonts w:ascii="Arial" w:hAnsi="Arial" w:cs="Arial"/>
          <w:sz w:val="24"/>
          <w:szCs w:val="24"/>
        </w:rPr>
        <w:t xml:space="preserve"> 59.3</w:t>
      </w:r>
      <w:r w:rsidR="00A80F3A" w:rsidRPr="00DF2B07">
        <w:rPr>
          <w:rFonts w:ascii="Arial" w:hAnsi="Arial" w:cs="Arial"/>
          <w:sz w:val="24"/>
          <w:szCs w:val="24"/>
        </w:rPr>
        <w:t>%</w:t>
      </w:r>
    </w:p>
    <w:p w14:paraId="4D18D193" w14:textId="3F68E93D" w:rsidR="00C1088B" w:rsidRPr="00DF2B07" w:rsidRDefault="00B81054" w:rsidP="00C1088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My wellbeing</w:t>
      </w:r>
      <w:r>
        <w:rPr>
          <w:rFonts w:ascii="Arial" w:hAnsi="Arial" w:cs="Arial"/>
          <w:sz w:val="24"/>
          <w:szCs w:val="24"/>
        </w:rPr>
        <w:t xml:space="preserve"> 65.6</w:t>
      </w:r>
      <w:r w:rsidR="00C1088B" w:rsidRPr="00DF2B07">
        <w:rPr>
          <w:rFonts w:ascii="Arial" w:hAnsi="Arial" w:cs="Arial"/>
          <w:sz w:val="24"/>
          <w:szCs w:val="24"/>
        </w:rPr>
        <w:t>%</w:t>
      </w:r>
    </w:p>
    <w:p w14:paraId="4F38D10A" w14:textId="6BC3E881" w:rsidR="00101AF3" w:rsidRPr="00DF2B07" w:rsidRDefault="00B81054" w:rsidP="00F649C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proofErr w:type="gramStart"/>
      <w:r>
        <w:rPr>
          <w:rFonts w:ascii="Arial" w:hAnsi="Arial" w:cs="Arial"/>
          <w:sz w:val="24"/>
          <w:szCs w:val="24"/>
        </w:rPr>
        <w:t>Work  3.8</w:t>
      </w:r>
      <w:proofErr w:type="gramEnd"/>
      <w:r w:rsidR="00A80F3A" w:rsidRPr="00DF2B07">
        <w:rPr>
          <w:rFonts w:ascii="Arial" w:hAnsi="Arial" w:cs="Arial"/>
          <w:sz w:val="24"/>
          <w:szCs w:val="24"/>
        </w:rPr>
        <w:t>%</w:t>
      </w:r>
    </w:p>
    <w:p w14:paraId="2EB58896" w14:textId="77777777" w:rsidR="00F649C3" w:rsidRPr="00DF2B07" w:rsidRDefault="00F649C3" w:rsidP="00990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09D65D" w14:textId="3E55EF44" w:rsidR="00C520E4" w:rsidRPr="00DF2B07" w:rsidRDefault="00B81054" w:rsidP="00F649C3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Barriers</w:t>
      </w:r>
      <w:r w:rsidR="00E11655" w:rsidRPr="00DF2B07">
        <w:rPr>
          <w:rFonts w:ascii="Arial" w:hAnsi="Arial" w:cs="Arial"/>
          <w:color w:val="auto"/>
        </w:rPr>
        <w:t>:</w:t>
      </w:r>
    </w:p>
    <w:p w14:paraId="6BDD7FD0" w14:textId="1FA1970F" w:rsidR="00B81054" w:rsidRDefault="00B81054" w:rsidP="00F649C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Inputting text</w:t>
      </w:r>
      <w:r>
        <w:rPr>
          <w:rFonts w:ascii="Arial" w:hAnsi="Arial" w:cs="Arial"/>
          <w:sz w:val="24"/>
          <w:szCs w:val="24"/>
        </w:rPr>
        <w:t xml:space="preserve"> 72</w:t>
      </w:r>
      <w:r w:rsidR="00223D7A">
        <w:rPr>
          <w:rFonts w:ascii="Arial" w:hAnsi="Arial" w:cs="Arial"/>
          <w:sz w:val="24"/>
          <w:szCs w:val="24"/>
        </w:rPr>
        <w:t>%</w:t>
      </w:r>
    </w:p>
    <w:p w14:paraId="4EB677D9" w14:textId="739E2EFB" w:rsidR="00B81054" w:rsidRDefault="00B81054" w:rsidP="00F649C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Understanding text</w:t>
      </w:r>
      <w:r w:rsidR="00223D7A">
        <w:rPr>
          <w:rFonts w:ascii="Arial" w:hAnsi="Arial" w:cs="Arial"/>
          <w:sz w:val="24"/>
          <w:szCs w:val="24"/>
        </w:rPr>
        <w:t xml:space="preserve"> 71%</w:t>
      </w:r>
    </w:p>
    <w:p w14:paraId="5988660B" w14:textId="1200F611" w:rsidR="00B81054" w:rsidRDefault="00B81054" w:rsidP="00F649C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Operating tablet</w:t>
      </w:r>
      <w:r w:rsidR="00223D7A">
        <w:rPr>
          <w:rFonts w:ascii="Arial" w:hAnsi="Arial" w:cs="Arial"/>
          <w:sz w:val="24"/>
          <w:szCs w:val="24"/>
        </w:rPr>
        <w:t xml:space="preserve"> 61%</w:t>
      </w:r>
    </w:p>
    <w:p w14:paraId="17735EC3" w14:textId="760D787C" w:rsidR="00B81054" w:rsidRDefault="00B81054" w:rsidP="00F649C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Remembering how to do things</w:t>
      </w:r>
      <w:r w:rsidR="00223D7A">
        <w:rPr>
          <w:rFonts w:ascii="Arial" w:hAnsi="Arial" w:cs="Arial"/>
          <w:sz w:val="24"/>
          <w:szCs w:val="24"/>
        </w:rPr>
        <w:t xml:space="preserve"> 44%</w:t>
      </w:r>
    </w:p>
    <w:p w14:paraId="67929310" w14:textId="7D041DD9" w:rsidR="00B81054" w:rsidRDefault="00B81054" w:rsidP="00F649C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Speaking to the tablet</w:t>
      </w:r>
      <w:r w:rsidR="00223D7A">
        <w:rPr>
          <w:rFonts w:ascii="Arial" w:hAnsi="Arial" w:cs="Arial"/>
          <w:sz w:val="24"/>
          <w:szCs w:val="24"/>
        </w:rPr>
        <w:t xml:space="preserve"> 33%</w:t>
      </w:r>
    </w:p>
    <w:p w14:paraId="4252B86B" w14:textId="623430F7" w:rsidR="00B81054" w:rsidRDefault="00B81054" w:rsidP="00F649C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054">
        <w:rPr>
          <w:rFonts w:ascii="Arial" w:hAnsi="Arial" w:cs="Arial"/>
          <w:sz w:val="24"/>
          <w:szCs w:val="24"/>
        </w:rPr>
        <w:t>Hearing things</w:t>
      </w:r>
      <w:r w:rsidR="00223D7A">
        <w:rPr>
          <w:rFonts w:ascii="Arial" w:hAnsi="Arial" w:cs="Arial"/>
          <w:sz w:val="24"/>
          <w:szCs w:val="24"/>
        </w:rPr>
        <w:t xml:space="preserve"> 16%</w:t>
      </w:r>
    </w:p>
    <w:p w14:paraId="5AB3A559" w14:textId="38DB3CBF" w:rsidR="00223D7A" w:rsidRDefault="00223D7A" w:rsidP="00F649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DB63710" w14:textId="53972F8F" w:rsidR="00223D7A" w:rsidRDefault="00223D7A" w:rsidP="00F649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58% of assessed beneficiaries recorded multiple disabilities </w:t>
      </w:r>
    </w:p>
    <w:p w14:paraId="6A086666" w14:textId="77777777" w:rsidR="00223D7A" w:rsidRPr="00DF2B07" w:rsidRDefault="00223D7A" w:rsidP="00F649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0898AB0" w14:textId="7498C708" w:rsidR="00E11655" w:rsidRDefault="00223D7A" w:rsidP="00F649C3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Top Adjustments</w:t>
      </w:r>
      <w:r w:rsidR="00F54BDE" w:rsidRPr="00DF2B07">
        <w:rPr>
          <w:rFonts w:ascii="Arial" w:hAnsi="Arial" w:cs="Arial"/>
          <w:color w:val="auto"/>
        </w:rPr>
        <w:t>:</w:t>
      </w:r>
    </w:p>
    <w:p w14:paraId="24187EB6" w14:textId="1BEDA4C8" w:rsidR="00223D7A" w:rsidRPr="00223D7A" w:rsidRDefault="00223D7A" w:rsidP="00223D7A">
      <w:pPr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These percentages reflect the percentage of people recommended adjustments who have already made these adjustments. The full report shows that there is a large appetite from respondents to make future adjustments and learn other skills.</w:t>
      </w:r>
    </w:p>
    <w:p w14:paraId="434A865E" w14:textId="328F16F5" w:rsidR="00223D7A" w:rsidRPr="00223D7A" w:rsidRDefault="00445C96" w:rsidP="00223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Adjustments that help</w:t>
      </w:r>
      <w:r w:rsidR="004B60B4" w:rsidRPr="0C013B02">
        <w:rPr>
          <w:rFonts w:ascii="Arial" w:hAnsi="Arial" w:cs="Arial"/>
          <w:sz w:val="24"/>
          <w:szCs w:val="24"/>
        </w:rPr>
        <w:t>ed</w:t>
      </w:r>
      <w:r w:rsidRPr="0C013B02">
        <w:rPr>
          <w:rFonts w:ascii="Arial" w:hAnsi="Arial" w:cs="Arial"/>
          <w:sz w:val="24"/>
          <w:szCs w:val="24"/>
        </w:rPr>
        <w:t xml:space="preserve"> the </w:t>
      </w:r>
      <w:r w:rsidR="003F5587" w:rsidRPr="0C013B02">
        <w:rPr>
          <w:rFonts w:ascii="Arial" w:hAnsi="Arial" w:cs="Arial"/>
          <w:sz w:val="24"/>
          <w:szCs w:val="24"/>
        </w:rPr>
        <w:t xml:space="preserve">beneficiaries with </w:t>
      </w:r>
      <w:r w:rsidR="00514CB1" w:rsidRPr="0C013B02">
        <w:rPr>
          <w:rFonts w:ascii="Arial" w:hAnsi="Arial" w:cs="Arial"/>
          <w:sz w:val="24"/>
          <w:szCs w:val="24"/>
        </w:rPr>
        <w:t>c</w:t>
      </w:r>
      <w:r w:rsidR="00223D7A" w:rsidRPr="0C013B02">
        <w:rPr>
          <w:rFonts w:ascii="Arial" w:hAnsi="Arial" w:cs="Arial"/>
          <w:sz w:val="24"/>
          <w:szCs w:val="24"/>
        </w:rPr>
        <w:t>ommunication</w:t>
      </w:r>
    </w:p>
    <w:p w14:paraId="71EABDED" w14:textId="0348D6A8" w:rsidR="00F54BDE" w:rsidRDefault="00223D7A" w:rsidP="00223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Action Blocks</w:t>
      </w:r>
      <w:r w:rsidR="006559EE">
        <w:rPr>
          <w:rFonts w:ascii="Arial" w:hAnsi="Arial" w:cs="Arial"/>
          <w:sz w:val="24"/>
          <w:szCs w:val="24"/>
        </w:rPr>
        <w:t xml:space="preserve"> 58%</w:t>
      </w:r>
    </w:p>
    <w:p w14:paraId="325CFC98" w14:textId="3EB712B9" w:rsidR="00223D7A" w:rsidRDefault="00223D7A" w:rsidP="00223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Voice Assistant</w:t>
      </w:r>
      <w:r w:rsidR="006559EE">
        <w:rPr>
          <w:rFonts w:ascii="Arial" w:hAnsi="Arial" w:cs="Arial"/>
          <w:sz w:val="24"/>
          <w:szCs w:val="24"/>
        </w:rPr>
        <w:t xml:space="preserve"> 25%</w:t>
      </w:r>
    </w:p>
    <w:p w14:paraId="6787BA2A" w14:textId="2C3A78F7" w:rsidR="00223D7A" w:rsidRDefault="00223D7A" w:rsidP="00223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Contact List</w:t>
      </w:r>
      <w:r w:rsidR="006559EE">
        <w:rPr>
          <w:rFonts w:ascii="Arial" w:hAnsi="Arial" w:cs="Arial"/>
          <w:sz w:val="24"/>
          <w:szCs w:val="24"/>
        </w:rPr>
        <w:t xml:space="preserve"> 33%</w:t>
      </w:r>
    </w:p>
    <w:p w14:paraId="034B60E5" w14:textId="7DD0D77A" w:rsidR="00223D7A" w:rsidRDefault="00223D7A" w:rsidP="00223D7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FE75C8E" w14:textId="63A76FD7" w:rsidR="00223D7A" w:rsidRDefault="004B60B4" w:rsidP="00223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Adjustments that helped the beneficiaries with </w:t>
      </w:r>
      <w:r w:rsidR="00223D7A" w:rsidRPr="0C013B02">
        <w:rPr>
          <w:rFonts w:ascii="Arial" w:hAnsi="Arial" w:cs="Arial"/>
          <w:sz w:val="24"/>
          <w:szCs w:val="24"/>
        </w:rPr>
        <w:t>Dexterity</w:t>
      </w:r>
    </w:p>
    <w:p w14:paraId="7DEF446D" w14:textId="008FB156" w:rsidR="00223D7A" w:rsidRDefault="00223D7A" w:rsidP="00223D7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Action Blocks</w:t>
      </w:r>
      <w:r w:rsidR="006559EE">
        <w:rPr>
          <w:rFonts w:ascii="Arial" w:hAnsi="Arial" w:cs="Arial"/>
          <w:sz w:val="24"/>
          <w:szCs w:val="24"/>
        </w:rPr>
        <w:t xml:space="preserve"> 59%</w:t>
      </w:r>
    </w:p>
    <w:p w14:paraId="056AD6B1" w14:textId="63A31F06" w:rsidR="00223D7A" w:rsidRDefault="00223D7A" w:rsidP="00223D7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Voice Assistant</w:t>
      </w:r>
      <w:r w:rsidR="006559EE">
        <w:rPr>
          <w:rFonts w:ascii="Arial" w:hAnsi="Arial" w:cs="Arial"/>
          <w:sz w:val="24"/>
          <w:szCs w:val="24"/>
        </w:rPr>
        <w:t xml:space="preserve"> 33%</w:t>
      </w:r>
    </w:p>
    <w:p w14:paraId="6AA2DF79" w14:textId="0564047F" w:rsidR="00223D7A" w:rsidRDefault="00223D7A" w:rsidP="00223D7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90D1FF3" w14:textId="77777777" w:rsidR="00223D7A" w:rsidRDefault="00223D7A" w:rsidP="00223D7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8DEDC60" w14:textId="387E5D5A" w:rsidR="00223D7A" w:rsidRDefault="004B60B4" w:rsidP="00223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Adjustments that helped the beneficiaries with </w:t>
      </w:r>
      <w:r w:rsidR="00223D7A" w:rsidRPr="0C013B02">
        <w:rPr>
          <w:rFonts w:ascii="Arial" w:hAnsi="Arial" w:cs="Arial"/>
          <w:sz w:val="24"/>
          <w:szCs w:val="24"/>
        </w:rPr>
        <w:t>Hearing</w:t>
      </w:r>
    </w:p>
    <w:p w14:paraId="7841FB28" w14:textId="6E7659A0" w:rsidR="00223D7A" w:rsidRDefault="00223D7A" w:rsidP="00223D7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Live Transcribe</w:t>
      </w:r>
      <w:r w:rsidR="006559EE">
        <w:rPr>
          <w:rFonts w:ascii="Arial" w:hAnsi="Arial" w:cs="Arial"/>
          <w:sz w:val="24"/>
          <w:szCs w:val="24"/>
        </w:rPr>
        <w:t xml:space="preserve"> 25%</w:t>
      </w:r>
    </w:p>
    <w:p w14:paraId="1B9E1A0C" w14:textId="66A185B3" w:rsidR="00223D7A" w:rsidRDefault="00223D7A" w:rsidP="0022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3140B" w14:textId="2AC9C4F9" w:rsidR="00223D7A" w:rsidRDefault="004B60B4" w:rsidP="00223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Adjustments that helped the beneficiaries with </w:t>
      </w:r>
      <w:r w:rsidR="00223D7A" w:rsidRPr="0C013B02">
        <w:rPr>
          <w:rFonts w:ascii="Arial" w:hAnsi="Arial" w:cs="Arial"/>
          <w:sz w:val="24"/>
          <w:szCs w:val="24"/>
        </w:rPr>
        <w:t>Reading and writing</w:t>
      </w:r>
    </w:p>
    <w:p w14:paraId="05F526A5" w14:textId="532ACCB2" w:rsidR="00223D7A" w:rsidRDefault="00223D7A" w:rsidP="00223D7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Predictive text</w:t>
      </w:r>
      <w:r w:rsidR="006559EE">
        <w:rPr>
          <w:rFonts w:ascii="Arial" w:hAnsi="Arial" w:cs="Arial"/>
          <w:sz w:val="24"/>
          <w:szCs w:val="24"/>
        </w:rPr>
        <w:t xml:space="preserve"> 27%</w:t>
      </w:r>
    </w:p>
    <w:p w14:paraId="097FB639" w14:textId="40A73770" w:rsidR="00223D7A" w:rsidRDefault="00223D7A" w:rsidP="00223D7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Voice Assistant</w:t>
      </w:r>
      <w:r w:rsidR="006559EE">
        <w:rPr>
          <w:rFonts w:ascii="Arial" w:hAnsi="Arial" w:cs="Arial"/>
          <w:sz w:val="24"/>
          <w:szCs w:val="24"/>
        </w:rPr>
        <w:t xml:space="preserve"> 26%</w:t>
      </w:r>
    </w:p>
    <w:p w14:paraId="5B2F9FCC" w14:textId="40E97BFD" w:rsidR="00223D7A" w:rsidRDefault="00223D7A" w:rsidP="00223D7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Memory</w:t>
      </w:r>
    </w:p>
    <w:p w14:paraId="58466CE7" w14:textId="09E7633F" w:rsidR="00223D7A" w:rsidRDefault="00223D7A" w:rsidP="00223D7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Alarms</w:t>
      </w:r>
      <w:r w:rsidR="006559EE">
        <w:rPr>
          <w:rFonts w:ascii="Arial" w:hAnsi="Arial" w:cs="Arial"/>
          <w:sz w:val="24"/>
          <w:szCs w:val="24"/>
        </w:rPr>
        <w:t xml:space="preserve"> 18%</w:t>
      </w:r>
    </w:p>
    <w:p w14:paraId="586CA64A" w14:textId="791D7A05" w:rsidR="00223D7A" w:rsidRDefault="006559EE" w:rsidP="00223D7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59EE">
        <w:rPr>
          <w:rFonts w:ascii="Arial" w:hAnsi="Arial" w:cs="Arial"/>
          <w:sz w:val="24"/>
          <w:szCs w:val="24"/>
        </w:rPr>
        <w:t>Reminders</w:t>
      </w:r>
      <w:r>
        <w:rPr>
          <w:rFonts w:ascii="Arial" w:hAnsi="Arial" w:cs="Arial"/>
          <w:sz w:val="24"/>
          <w:szCs w:val="24"/>
        </w:rPr>
        <w:t xml:space="preserve"> 6%</w:t>
      </w:r>
    </w:p>
    <w:p w14:paraId="6CBAAFDE" w14:textId="3F9588B8" w:rsidR="006559EE" w:rsidRDefault="006559EE" w:rsidP="0065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ACEEA" w14:textId="7ED2D18D" w:rsidR="006559EE" w:rsidRDefault="004B60B4" w:rsidP="00655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Adjustments that helped the beneficiaries with </w:t>
      </w:r>
      <w:r w:rsidR="006559EE" w:rsidRPr="0C013B02">
        <w:rPr>
          <w:rFonts w:ascii="Arial" w:hAnsi="Arial" w:cs="Arial"/>
          <w:sz w:val="24"/>
          <w:szCs w:val="24"/>
        </w:rPr>
        <w:t>Vision</w:t>
      </w:r>
    </w:p>
    <w:p w14:paraId="10E627BE" w14:textId="2A8F0526" w:rsidR="006559EE" w:rsidRDefault="006559EE" w:rsidP="006559E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59EE">
        <w:rPr>
          <w:rFonts w:ascii="Arial" w:hAnsi="Arial" w:cs="Arial"/>
          <w:sz w:val="24"/>
          <w:szCs w:val="24"/>
        </w:rPr>
        <w:t>Voice Assistant</w:t>
      </w:r>
      <w:r>
        <w:rPr>
          <w:rFonts w:ascii="Arial" w:hAnsi="Arial" w:cs="Arial"/>
          <w:sz w:val="24"/>
          <w:szCs w:val="24"/>
        </w:rPr>
        <w:t xml:space="preserve"> 57%</w:t>
      </w:r>
    </w:p>
    <w:p w14:paraId="22FA07A8" w14:textId="0DF37DCB" w:rsidR="006559EE" w:rsidRPr="006559EE" w:rsidRDefault="006559EE" w:rsidP="006559E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59EE">
        <w:rPr>
          <w:rFonts w:ascii="Arial" w:hAnsi="Arial" w:cs="Arial"/>
          <w:sz w:val="24"/>
          <w:szCs w:val="24"/>
        </w:rPr>
        <w:t>Magnification</w:t>
      </w:r>
      <w:r>
        <w:rPr>
          <w:rFonts w:ascii="Arial" w:hAnsi="Arial" w:cs="Arial"/>
          <w:sz w:val="24"/>
          <w:szCs w:val="24"/>
        </w:rPr>
        <w:t xml:space="preserve"> 50%</w:t>
      </w:r>
    </w:p>
    <w:p w14:paraId="2952DF05" w14:textId="632F02C5" w:rsidR="00223D7A" w:rsidRPr="00223D7A" w:rsidRDefault="00223D7A" w:rsidP="00223D7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D2F36BD" w14:textId="525FC04A" w:rsidR="006559EE" w:rsidRDefault="004B60B4" w:rsidP="006559EE">
      <w:pPr>
        <w:pStyle w:val="Heading3"/>
        <w:rPr>
          <w:rFonts w:ascii="Arial" w:hAnsi="Arial" w:cs="Arial"/>
          <w:color w:val="000000" w:themeColor="text1"/>
        </w:rPr>
      </w:pPr>
      <w:r w:rsidRPr="0C013B02">
        <w:rPr>
          <w:rFonts w:ascii="Arial" w:hAnsi="Arial" w:cs="Arial"/>
          <w:color w:val="000000" w:themeColor="text1"/>
        </w:rPr>
        <w:t>Assistive Hardware</w:t>
      </w:r>
      <w:r w:rsidRPr="0C013B02">
        <w:rPr>
          <w:rFonts w:ascii="Arial" w:hAnsi="Arial" w:cs="Arial"/>
        </w:rPr>
        <w:t xml:space="preserve"> that helped the beneficiaries </w:t>
      </w:r>
    </w:p>
    <w:p w14:paraId="586110FE" w14:textId="76830D64" w:rsidR="006559EE" w:rsidRPr="006559EE" w:rsidRDefault="006559EE" w:rsidP="006559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559EE">
        <w:rPr>
          <w:rFonts w:ascii="Arial" w:hAnsi="Arial" w:cs="Arial"/>
        </w:rPr>
        <w:t>Big Letter keyboard</w:t>
      </w:r>
      <w:r w:rsidR="00F02642">
        <w:rPr>
          <w:rFonts w:ascii="Arial" w:hAnsi="Arial" w:cs="Arial"/>
        </w:rPr>
        <w:t xml:space="preserve"> 14%</w:t>
      </w:r>
    </w:p>
    <w:p w14:paraId="51D4AE20" w14:textId="1D1A269B" w:rsidR="006559EE" w:rsidRDefault="006559EE" w:rsidP="006559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559EE">
        <w:rPr>
          <w:rFonts w:ascii="Arial" w:hAnsi="Arial" w:cs="Arial"/>
        </w:rPr>
        <w:t>Headphones</w:t>
      </w:r>
      <w:r w:rsidR="00F02642">
        <w:rPr>
          <w:rFonts w:ascii="Arial" w:hAnsi="Arial" w:cs="Arial"/>
        </w:rPr>
        <w:t xml:space="preserve"> 34%</w:t>
      </w:r>
    </w:p>
    <w:p w14:paraId="0D96B08D" w14:textId="1E72A9B8" w:rsidR="006559EE" w:rsidRDefault="006559EE" w:rsidP="006559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559EE">
        <w:rPr>
          <w:rFonts w:ascii="Arial" w:hAnsi="Arial" w:cs="Arial"/>
        </w:rPr>
        <w:t>Ruggedised tablet case</w:t>
      </w:r>
      <w:r w:rsidR="00F02642">
        <w:rPr>
          <w:rFonts w:ascii="Arial" w:hAnsi="Arial" w:cs="Arial"/>
        </w:rPr>
        <w:t xml:space="preserve"> 39%</w:t>
      </w:r>
    </w:p>
    <w:p w14:paraId="1547A95F" w14:textId="47507C84" w:rsidR="006559EE" w:rsidRDefault="006559EE" w:rsidP="006559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559EE">
        <w:rPr>
          <w:rFonts w:ascii="Arial" w:hAnsi="Arial" w:cs="Arial"/>
        </w:rPr>
        <w:t>External keyboard (Wireless)</w:t>
      </w:r>
      <w:r w:rsidR="00F02642">
        <w:rPr>
          <w:rFonts w:ascii="Arial" w:hAnsi="Arial" w:cs="Arial"/>
        </w:rPr>
        <w:t xml:space="preserve"> 20%</w:t>
      </w:r>
    </w:p>
    <w:p w14:paraId="1B2A6730" w14:textId="782B1AD9" w:rsidR="006559EE" w:rsidRDefault="006559EE" w:rsidP="006559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559EE">
        <w:rPr>
          <w:rFonts w:ascii="Arial" w:hAnsi="Arial" w:cs="Arial"/>
        </w:rPr>
        <w:t>External keyboard</w:t>
      </w:r>
      <w:r>
        <w:rPr>
          <w:rFonts w:ascii="Arial" w:hAnsi="Arial" w:cs="Arial"/>
        </w:rPr>
        <w:t xml:space="preserve"> </w:t>
      </w:r>
      <w:r w:rsidRPr="006559EE">
        <w:rPr>
          <w:rFonts w:ascii="Arial" w:hAnsi="Arial" w:cs="Arial"/>
        </w:rPr>
        <w:t>(Wired)</w:t>
      </w:r>
      <w:r w:rsidR="00F02642">
        <w:rPr>
          <w:rFonts w:ascii="Arial" w:hAnsi="Arial" w:cs="Arial"/>
        </w:rPr>
        <w:t xml:space="preserve"> 60%</w:t>
      </w:r>
    </w:p>
    <w:p w14:paraId="2E62A186" w14:textId="7DDB7F01" w:rsidR="00F02642" w:rsidRDefault="00F02642" w:rsidP="00F0264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02642">
        <w:rPr>
          <w:rFonts w:ascii="Arial" w:hAnsi="Arial" w:cs="Arial"/>
        </w:rPr>
        <w:t>External keyboard</w:t>
      </w:r>
      <w:r>
        <w:rPr>
          <w:rFonts w:ascii="Arial" w:hAnsi="Arial" w:cs="Arial"/>
        </w:rPr>
        <w:t xml:space="preserve"> </w:t>
      </w:r>
      <w:r w:rsidRPr="00F02642">
        <w:rPr>
          <w:rFonts w:ascii="Arial" w:hAnsi="Arial" w:cs="Arial"/>
        </w:rPr>
        <w:t>and trackpad</w:t>
      </w:r>
      <w:r>
        <w:rPr>
          <w:rFonts w:ascii="Arial" w:hAnsi="Arial" w:cs="Arial"/>
        </w:rPr>
        <w:t xml:space="preserve"> 50%</w:t>
      </w:r>
    </w:p>
    <w:p w14:paraId="78DD1FB1" w14:textId="3CBCAAD9" w:rsidR="00F02642" w:rsidRDefault="00F02642" w:rsidP="00F0264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02642">
        <w:rPr>
          <w:rFonts w:ascii="Arial" w:hAnsi="Arial" w:cs="Arial"/>
        </w:rPr>
        <w:t>Stylus</w:t>
      </w:r>
      <w:r>
        <w:rPr>
          <w:rFonts w:ascii="Arial" w:hAnsi="Arial" w:cs="Arial"/>
        </w:rPr>
        <w:t xml:space="preserve"> 52%</w:t>
      </w:r>
    </w:p>
    <w:p w14:paraId="32352A20" w14:textId="5B7767C2" w:rsidR="00F02642" w:rsidRPr="00F02642" w:rsidRDefault="00F02642" w:rsidP="00F0264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02642">
        <w:rPr>
          <w:rFonts w:ascii="Arial" w:hAnsi="Arial" w:cs="Arial"/>
        </w:rPr>
        <w:t>Keyboard and grill</w:t>
      </w:r>
      <w:r>
        <w:rPr>
          <w:rFonts w:ascii="Arial" w:hAnsi="Arial" w:cs="Arial"/>
        </w:rPr>
        <w:t xml:space="preserve"> 50%</w:t>
      </w:r>
    </w:p>
    <w:p w14:paraId="7FD0CA4B" w14:textId="3D212B58" w:rsidR="006559EE" w:rsidRPr="00F02642" w:rsidRDefault="00F02642" w:rsidP="00F02642">
      <w:pPr>
        <w:spacing w:line="240" w:lineRule="auto"/>
        <w:rPr>
          <w:rFonts w:ascii="Arial" w:hAnsi="Arial" w:cs="Arial"/>
          <w:sz w:val="24"/>
          <w:szCs w:val="24"/>
        </w:rPr>
      </w:pPr>
      <w:r w:rsidRPr="00F02642">
        <w:rPr>
          <w:rFonts w:ascii="Arial" w:hAnsi="Arial" w:cs="Arial"/>
          <w:sz w:val="24"/>
          <w:szCs w:val="24"/>
        </w:rPr>
        <w:t>Other popular recommendations</w:t>
      </w:r>
      <w:r>
        <w:rPr>
          <w:rFonts w:ascii="Arial" w:hAnsi="Arial" w:cs="Arial"/>
          <w:sz w:val="24"/>
          <w:szCs w:val="24"/>
        </w:rPr>
        <w:t>:</w:t>
      </w:r>
    </w:p>
    <w:p w14:paraId="4A082A6E" w14:textId="1DEAF52D" w:rsidR="00F02642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26 Gooseneck tablet holder</w:t>
      </w:r>
      <w:r w:rsidR="721FEAA7" w:rsidRPr="0C013B02">
        <w:rPr>
          <w:rFonts w:ascii="Arial" w:hAnsi="Arial" w:cs="Arial"/>
          <w:sz w:val="24"/>
          <w:szCs w:val="24"/>
        </w:rPr>
        <w:t>s</w:t>
      </w:r>
    </w:p>
    <w:p w14:paraId="3650A284" w14:textId="4A71F9C3" w:rsidR="00F02642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5 Be My Eyes</w:t>
      </w:r>
      <w:r w:rsidR="2966DAA5" w:rsidRPr="0C013B02">
        <w:rPr>
          <w:rFonts w:ascii="Arial" w:hAnsi="Arial" w:cs="Arial"/>
          <w:sz w:val="24"/>
          <w:szCs w:val="24"/>
        </w:rPr>
        <w:t xml:space="preserve"> apps</w:t>
      </w:r>
      <w:r w:rsidRPr="0C013B02">
        <w:rPr>
          <w:rFonts w:ascii="Arial" w:hAnsi="Arial" w:cs="Arial"/>
          <w:sz w:val="24"/>
          <w:szCs w:val="24"/>
        </w:rPr>
        <w:t xml:space="preserve"> </w:t>
      </w:r>
      <w:r w:rsidR="3A1B3F68" w:rsidRPr="0C013B02">
        <w:rPr>
          <w:rFonts w:ascii="Arial" w:hAnsi="Arial" w:cs="Arial"/>
          <w:sz w:val="24"/>
          <w:szCs w:val="24"/>
        </w:rPr>
        <w:t xml:space="preserve">to </w:t>
      </w:r>
      <w:proofErr w:type="gramStart"/>
      <w:r w:rsidR="3A1B3F68" w:rsidRPr="0C013B02">
        <w:rPr>
          <w:rFonts w:ascii="Arial" w:hAnsi="Arial" w:cs="Arial"/>
          <w:sz w:val="24"/>
          <w:szCs w:val="24"/>
        </w:rPr>
        <w:t>provide assistance</w:t>
      </w:r>
      <w:proofErr w:type="gramEnd"/>
      <w:r w:rsidR="3A1B3F68" w:rsidRPr="0C013B02">
        <w:rPr>
          <w:rFonts w:ascii="Arial" w:hAnsi="Arial" w:cs="Arial"/>
          <w:sz w:val="24"/>
          <w:szCs w:val="24"/>
        </w:rPr>
        <w:t xml:space="preserve"> with vision</w:t>
      </w:r>
    </w:p>
    <w:p w14:paraId="4E7772A6" w14:textId="68103708" w:rsidR="00F02642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26 </w:t>
      </w:r>
      <w:proofErr w:type="spellStart"/>
      <w:r w:rsidRPr="0C013B02">
        <w:rPr>
          <w:rFonts w:ascii="Arial" w:hAnsi="Arial" w:cs="Arial"/>
          <w:sz w:val="24"/>
          <w:szCs w:val="24"/>
        </w:rPr>
        <w:t>Symb</w:t>
      </w:r>
      <w:r w:rsidR="63A9A946" w:rsidRPr="0C013B02">
        <w:rPr>
          <w:rFonts w:ascii="Arial" w:hAnsi="Arial" w:cs="Arial"/>
          <w:sz w:val="24"/>
          <w:szCs w:val="24"/>
        </w:rPr>
        <w:t>i</w:t>
      </w:r>
      <w:r w:rsidRPr="0C013B02">
        <w:rPr>
          <w:rFonts w:ascii="Arial" w:hAnsi="Arial" w:cs="Arial"/>
          <w:sz w:val="24"/>
          <w:szCs w:val="24"/>
        </w:rPr>
        <w:t>o</w:t>
      </w:r>
      <w:proofErr w:type="spellEnd"/>
      <w:r w:rsidRPr="0C013B02">
        <w:rPr>
          <w:rFonts w:ascii="Arial" w:hAnsi="Arial" w:cs="Arial"/>
          <w:sz w:val="24"/>
          <w:szCs w:val="24"/>
        </w:rPr>
        <w:t xml:space="preserve"> talk</w:t>
      </w:r>
      <w:r w:rsidR="23B0F523" w:rsidRPr="0C013B02">
        <w:rPr>
          <w:rFonts w:ascii="Arial" w:hAnsi="Arial" w:cs="Arial"/>
          <w:sz w:val="24"/>
          <w:szCs w:val="24"/>
        </w:rPr>
        <w:t xml:space="preserve"> apps to help with</w:t>
      </w:r>
      <w:r w:rsidR="1E43AFC7" w:rsidRPr="0C013B02">
        <w:rPr>
          <w:rFonts w:ascii="Arial" w:hAnsi="Arial" w:cs="Arial"/>
          <w:sz w:val="24"/>
          <w:szCs w:val="24"/>
        </w:rPr>
        <w:t xml:space="preserve"> </w:t>
      </w:r>
      <w:r w:rsidRPr="0C013B02">
        <w:rPr>
          <w:rFonts w:ascii="Arial" w:hAnsi="Arial" w:cs="Arial"/>
          <w:sz w:val="24"/>
          <w:szCs w:val="24"/>
        </w:rPr>
        <w:t>communication</w:t>
      </w:r>
    </w:p>
    <w:p w14:paraId="57763C32" w14:textId="1541F6E6" w:rsidR="00F02642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48 Colouring App</w:t>
      </w:r>
      <w:r w:rsidR="3BC176E2" w:rsidRPr="0C013B02">
        <w:rPr>
          <w:rFonts w:ascii="Arial" w:hAnsi="Arial" w:cs="Arial"/>
          <w:sz w:val="24"/>
          <w:szCs w:val="24"/>
        </w:rPr>
        <w:t>s</w:t>
      </w:r>
    </w:p>
    <w:p w14:paraId="6DF02799" w14:textId="68E1D786" w:rsidR="00F02642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33 Jigsaw</w:t>
      </w:r>
      <w:r w:rsidR="2DDB27E1" w:rsidRPr="0C013B02">
        <w:rPr>
          <w:rFonts w:ascii="Arial" w:hAnsi="Arial" w:cs="Arial"/>
          <w:sz w:val="24"/>
          <w:szCs w:val="24"/>
        </w:rPr>
        <w:t xml:space="preserve"> apps</w:t>
      </w:r>
    </w:p>
    <w:p w14:paraId="312C05D4" w14:textId="2A072EEA" w:rsidR="00F02642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30 Number App</w:t>
      </w:r>
      <w:r w:rsidR="7C19C161" w:rsidRPr="0C013B02">
        <w:rPr>
          <w:rFonts w:ascii="Arial" w:hAnsi="Arial" w:cs="Arial"/>
          <w:sz w:val="24"/>
          <w:szCs w:val="24"/>
        </w:rPr>
        <w:t>s</w:t>
      </w:r>
    </w:p>
    <w:p w14:paraId="00E86991" w14:textId="416CB939" w:rsidR="00F02642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15 Phonics and spelling app</w:t>
      </w:r>
      <w:r w:rsidR="77D3831A" w:rsidRPr="0C013B02">
        <w:rPr>
          <w:rFonts w:ascii="Arial" w:hAnsi="Arial" w:cs="Arial"/>
          <w:sz w:val="24"/>
          <w:szCs w:val="24"/>
        </w:rPr>
        <w:t>s</w:t>
      </w:r>
    </w:p>
    <w:p w14:paraId="6F268117" w14:textId="198E6E12" w:rsidR="00F02642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18 Photos App</w:t>
      </w:r>
      <w:r w:rsidR="685B9438" w:rsidRPr="0C013B02">
        <w:rPr>
          <w:rFonts w:ascii="Arial" w:hAnsi="Arial" w:cs="Arial"/>
          <w:sz w:val="24"/>
          <w:szCs w:val="24"/>
        </w:rPr>
        <w:t>s</w:t>
      </w:r>
    </w:p>
    <w:p w14:paraId="33335002" w14:textId="28C135E9" w:rsidR="00F02642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7 Stories</w:t>
      </w:r>
      <w:r w:rsidR="1B13E97B" w:rsidRPr="0C013B02">
        <w:rPr>
          <w:rFonts w:ascii="Arial" w:hAnsi="Arial" w:cs="Arial"/>
          <w:sz w:val="24"/>
          <w:szCs w:val="24"/>
        </w:rPr>
        <w:t xml:space="preserve"> apps</w:t>
      </w:r>
    </w:p>
    <w:p w14:paraId="0C1790C2" w14:textId="65D7D0B0" w:rsidR="006559EE" w:rsidRPr="00F02642" w:rsidRDefault="00F02642" w:rsidP="00F0264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40 Games</w:t>
      </w:r>
      <w:r w:rsidR="705E08D8" w:rsidRPr="0C013B02">
        <w:rPr>
          <w:rFonts w:ascii="Arial" w:hAnsi="Arial" w:cs="Arial"/>
          <w:sz w:val="24"/>
          <w:szCs w:val="24"/>
        </w:rPr>
        <w:t xml:space="preserve"> apps</w:t>
      </w:r>
    </w:p>
    <w:p w14:paraId="6588E3F9" w14:textId="77777777" w:rsidR="00F02642" w:rsidRDefault="00F02642" w:rsidP="00F02642">
      <w:pPr>
        <w:rPr>
          <w:rFonts w:ascii="Arial" w:hAnsi="Arial" w:cs="Arial"/>
          <w:sz w:val="24"/>
          <w:szCs w:val="24"/>
        </w:rPr>
      </w:pPr>
    </w:p>
    <w:p w14:paraId="46F46745" w14:textId="292AAF04" w:rsidR="00F02642" w:rsidRDefault="006559EE" w:rsidP="00F02642">
      <w:pPr>
        <w:rPr>
          <w:rFonts w:ascii="Arial" w:hAnsi="Arial" w:cs="Arial"/>
          <w:sz w:val="24"/>
          <w:szCs w:val="24"/>
        </w:rPr>
      </w:pPr>
      <w:r w:rsidRPr="00F02642">
        <w:rPr>
          <w:rFonts w:ascii="Arial" w:hAnsi="Arial" w:cs="Arial"/>
          <w:sz w:val="24"/>
          <w:szCs w:val="24"/>
        </w:rPr>
        <w:t xml:space="preserve"> </w:t>
      </w:r>
      <w:r w:rsidR="00F02642" w:rsidRPr="00F02642">
        <w:rPr>
          <w:rFonts w:ascii="Arial" w:hAnsi="Arial" w:cs="Arial"/>
          <w:sz w:val="24"/>
          <w:szCs w:val="24"/>
        </w:rPr>
        <w:t>A Community partner said</w:t>
      </w:r>
      <w:r w:rsidR="00F02642">
        <w:rPr>
          <w:rFonts w:ascii="Arial" w:hAnsi="Arial" w:cs="Arial"/>
          <w:sz w:val="24"/>
          <w:szCs w:val="24"/>
        </w:rPr>
        <w:t>:</w:t>
      </w:r>
    </w:p>
    <w:p w14:paraId="56238B4E" w14:textId="6102E412" w:rsidR="00223D7A" w:rsidRPr="00F02642" w:rsidRDefault="00F02642" w:rsidP="00F02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F02642">
        <w:rPr>
          <w:rFonts w:ascii="Arial" w:hAnsi="Arial" w:cs="Arial"/>
          <w:sz w:val="24"/>
          <w:szCs w:val="24"/>
        </w:rPr>
        <w:t>Personalised</w:t>
      </w:r>
      <w:r>
        <w:rPr>
          <w:rFonts w:ascii="Arial" w:hAnsi="Arial" w:cs="Arial"/>
          <w:sz w:val="24"/>
          <w:szCs w:val="24"/>
        </w:rPr>
        <w:t xml:space="preserve"> </w:t>
      </w:r>
      <w:r w:rsidRPr="00F02642">
        <w:rPr>
          <w:rFonts w:ascii="Arial" w:hAnsi="Arial" w:cs="Arial"/>
          <w:sz w:val="24"/>
          <w:szCs w:val="24"/>
        </w:rPr>
        <w:t>recommendations</w:t>
      </w:r>
      <w:r>
        <w:rPr>
          <w:rFonts w:ascii="Arial" w:hAnsi="Arial" w:cs="Arial"/>
          <w:sz w:val="24"/>
          <w:szCs w:val="24"/>
        </w:rPr>
        <w:t xml:space="preserve"> </w:t>
      </w:r>
      <w:r w:rsidRPr="00F02642">
        <w:rPr>
          <w:rFonts w:ascii="Arial" w:hAnsi="Arial" w:cs="Arial"/>
          <w:sz w:val="24"/>
          <w:szCs w:val="24"/>
        </w:rPr>
        <w:t>meant people didn’t all</w:t>
      </w:r>
      <w:r>
        <w:rPr>
          <w:rFonts w:ascii="Arial" w:hAnsi="Arial" w:cs="Arial"/>
          <w:sz w:val="24"/>
          <w:szCs w:val="24"/>
        </w:rPr>
        <w:t xml:space="preserve"> </w:t>
      </w:r>
      <w:r w:rsidRPr="00F02642">
        <w:rPr>
          <w:rFonts w:ascii="Arial" w:hAnsi="Arial" w:cs="Arial"/>
          <w:sz w:val="24"/>
          <w:szCs w:val="24"/>
        </w:rPr>
        <w:t>get the same things -</w:t>
      </w:r>
      <w:r>
        <w:rPr>
          <w:rFonts w:ascii="Arial" w:hAnsi="Arial" w:cs="Arial"/>
          <w:sz w:val="24"/>
          <w:szCs w:val="24"/>
        </w:rPr>
        <w:t xml:space="preserve"> </w:t>
      </w:r>
      <w:r w:rsidRPr="00F02642">
        <w:rPr>
          <w:rFonts w:ascii="Arial" w:hAnsi="Arial" w:cs="Arial"/>
          <w:sz w:val="24"/>
          <w:szCs w:val="24"/>
        </w:rPr>
        <w:t>they all got what they</w:t>
      </w:r>
      <w:r>
        <w:rPr>
          <w:rFonts w:ascii="Arial" w:hAnsi="Arial" w:cs="Arial"/>
          <w:sz w:val="24"/>
          <w:szCs w:val="24"/>
        </w:rPr>
        <w:t xml:space="preserve"> </w:t>
      </w:r>
      <w:r w:rsidRPr="00F02642">
        <w:rPr>
          <w:rFonts w:ascii="Arial" w:hAnsi="Arial" w:cs="Arial"/>
          <w:sz w:val="24"/>
          <w:szCs w:val="24"/>
        </w:rPr>
        <w:t>actually needed”</w:t>
      </w:r>
    </w:p>
    <w:p w14:paraId="2CDB4B31" w14:textId="77777777" w:rsidR="00223D7A" w:rsidRPr="00223D7A" w:rsidRDefault="00223D7A" w:rsidP="00223D7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937786" w14:textId="77777777" w:rsidR="00223D7A" w:rsidRPr="00223D7A" w:rsidRDefault="00223D7A" w:rsidP="00223D7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1066011" w14:textId="51C4FD70" w:rsidR="00F649C3" w:rsidRDefault="00F649C3" w:rsidP="00990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3BD6B" w14:textId="77777777" w:rsidR="005518DF" w:rsidRDefault="005518DF" w:rsidP="005518DF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60698F9" w14:textId="77777777" w:rsidR="005518DF" w:rsidRPr="00DF2B07" w:rsidRDefault="005518DF" w:rsidP="00551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75FE7" w14:textId="48399A0B" w:rsidR="005518DF" w:rsidRDefault="005518DF" w:rsidP="00551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14:paraId="0D3B9D70" w14:textId="77777777" w:rsidR="005518DF" w:rsidRPr="00DF2B07" w:rsidRDefault="005518DF" w:rsidP="009900D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80279968"/>
    </w:p>
    <w:p w14:paraId="2815AD4F" w14:textId="7CCB42F5" w:rsidR="00D21D9A" w:rsidRDefault="00F02642" w:rsidP="00F649C3">
      <w:pPr>
        <w:pStyle w:val="Heading2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Early Goals achieved:</w:t>
      </w:r>
    </w:p>
    <w:bookmarkEnd w:id="0"/>
    <w:p w14:paraId="538A0A25" w14:textId="11A4B562" w:rsidR="00550644" w:rsidRPr="00F02642" w:rsidRDefault="00550644" w:rsidP="00F02642">
      <w:r>
        <w:t xml:space="preserve"> </w:t>
      </w:r>
      <w:r w:rsidRPr="0C013B02">
        <w:rPr>
          <w:rFonts w:ascii="Arial" w:eastAsia="Arial" w:hAnsi="Arial" w:cs="Arial"/>
          <w:sz w:val="24"/>
          <w:szCs w:val="24"/>
        </w:rPr>
        <w:t>During a follow up meeting with the benefi</w:t>
      </w:r>
      <w:r w:rsidR="000E7F1F" w:rsidRPr="0C013B02">
        <w:rPr>
          <w:rFonts w:ascii="Arial" w:eastAsia="Arial" w:hAnsi="Arial" w:cs="Arial"/>
          <w:sz w:val="24"/>
          <w:szCs w:val="24"/>
        </w:rPr>
        <w:t xml:space="preserve">ciaries around 3 weeks after their </w:t>
      </w:r>
      <w:r w:rsidR="00663EC9" w:rsidRPr="0C013B02">
        <w:rPr>
          <w:rFonts w:ascii="Arial" w:eastAsia="Arial" w:hAnsi="Arial" w:cs="Arial"/>
          <w:sz w:val="24"/>
          <w:szCs w:val="24"/>
        </w:rPr>
        <w:t xml:space="preserve">AbilityNet assessment </w:t>
      </w:r>
      <w:r w:rsidR="00323BFE" w:rsidRPr="0C013B02">
        <w:rPr>
          <w:rFonts w:ascii="Arial" w:eastAsia="Arial" w:hAnsi="Arial" w:cs="Arial"/>
          <w:sz w:val="24"/>
          <w:szCs w:val="24"/>
        </w:rPr>
        <w:t xml:space="preserve">we </w:t>
      </w:r>
      <w:r w:rsidR="00F6791B" w:rsidRPr="0C013B02">
        <w:rPr>
          <w:rFonts w:ascii="Arial" w:eastAsia="Arial" w:hAnsi="Arial" w:cs="Arial"/>
          <w:sz w:val="24"/>
          <w:szCs w:val="24"/>
        </w:rPr>
        <w:t>recorded some goals that had already been achieved</w:t>
      </w:r>
      <w:r w:rsidR="6BEB5DF2" w:rsidRPr="0C013B02">
        <w:rPr>
          <w:rFonts w:ascii="Arial" w:eastAsia="Arial" w:hAnsi="Arial" w:cs="Arial"/>
          <w:sz w:val="24"/>
          <w:szCs w:val="24"/>
        </w:rPr>
        <w:t>. Of those that wished to complete the following goals this was the proportion who had already been able to do so</w:t>
      </w:r>
    </w:p>
    <w:p w14:paraId="4516FE2A" w14:textId="77777777" w:rsidR="00F02642" w:rsidRDefault="00F02642" w:rsidP="00F026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642">
        <w:rPr>
          <w:rFonts w:ascii="Arial" w:hAnsi="Arial" w:cs="Arial"/>
          <w:sz w:val="24"/>
          <w:szCs w:val="24"/>
        </w:rPr>
        <w:t>Health and wellbeing goals</w:t>
      </w:r>
    </w:p>
    <w:p w14:paraId="0E659112" w14:textId="20C216AC" w:rsidR="00F02642" w:rsidRPr="00F02642" w:rsidRDefault="00F6791B" w:rsidP="00F0264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43%</w:t>
      </w:r>
      <w:r w:rsidR="004845BE" w:rsidRPr="0C013B02">
        <w:rPr>
          <w:rFonts w:ascii="Arial" w:hAnsi="Arial" w:cs="Arial"/>
          <w:sz w:val="24"/>
          <w:szCs w:val="24"/>
        </w:rPr>
        <w:t xml:space="preserve"> had</w:t>
      </w:r>
      <w:r w:rsidRPr="0C013B02">
        <w:rPr>
          <w:rFonts w:ascii="Arial" w:hAnsi="Arial" w:cs="Arial"/>
          <w:sz w:val="24"/>
          <w:szCs w:val="24"/>
        </w:rPr>
        <w:t xml:space="preserve"> </w:t>
      </w:r>
      <w:r w:rsidR="217A7FDF" w:rsidRPr="0C013B02">
        <w:rPr>
          <w:rFonts w:ascii="Arial" w:hAnsi="Arial" w:cs="Arial"/>
          <w:sz w:val="24"/>
          <w:szCs w:val="24"/>
        </w:rPr>
        <w:t xml:space="preserve">accessed </w:t>
      </w:r>
      <w:r w:rsidR="00F02642" w:rsidRPr="0C013B02">
        <w:rPr>
          <w:rFonts w:ascii="Arial" w:hAnsi="Arial" w:cs="Arial"/>
          <w:sz w:val="24"/>
          <w:szCs w:val="24"/>
        </w:rPr>
        <w:t xml:space="preserve">Online exercise </w:t>
      </w:r>
      <w:r w:rsidR="1B59E5D5" w:rsidRPr="0C013B02">
        <w:rPr>
          <w:rFonts w:ascii="Arial" w:hAnsi="Arial" w:cs="Arial"/>
          <w:sz w:val="24"/>
          <w:szCs w:val="24"/>
        </w:rPr>
        <w:t xml:space="preserve">classes </w:t>
      </w:r>
    </w:p>
    <w:p w14:paraId="697B18EF" w14:textId="6B07A0B0" w:rsidR="00F02642" w:rsidRPr="00F02642" w:rsidRDefault="00E00375" w:rsidP="00F0264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 17% </w:t>
      </w:r>
      <w:r w:rsidR="004845BE" w:rsidRPr="0C013B02">
        <w:rPr>
          <w:rFonts w:ascii="Arial" w:hAnsi="Arial" w:cs="Arial"/>
          <w:sz w:val="24"/>
          <w:szCs w:val="24"/>
        </w:rPr>
        <w:t xml:space="preserve">had </w:t>
      </w:r>
      <w:r w:rsidR="00F02642" w:rsidRPr="0C013B02">
        <w:rPr>
          <w:rFonts w:ascii="Arial" w:hAnsi="Arial" w:cs="Arial"/>
          <w:sz w:val="24"/>
          <w:szCs w:val="24"/>
        </w:rPr>
        <w:t>Check</w:t>
      </w:r>
      <w:r w:rsidR="7E942461" w:rsidRPr="0C013B02">
        <w:rPr>
          <w:rFonts w:ascii="Arial" w:hAnsi="Arial" w:cs="Arial"/>
          <w:sz w:val="24"/>
          <w:szCs w:val="24"/>
        </w:rPr>
        <w:t>ed for</w:t>
      </w:r>
      <w:r w:rsidR="00F02642" w:rsidRPr="0C013B02">
        <w:rPr>
          <w:rFonts w:ascii="Arial" w:hAnsi="Arial" w:cs="Arial"/>
          <w:sz w:val="24"/>
          <w:szCs w:val="24"/>
        </w:rPr>
        <w:t xml:space="preserve"> healthcare symptoms online</w:t>
      </w:r>
    </w:p>
    <w:p w14:paraId="327867E9" w14:textId="2D92EC1D" w:rsidR="00F02642" w:rsidRPr="00F02642" w:rsidRDefault="00E00375" w:rsidP="00F0264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7% </w:t>
      </w:r>
      <w:r w:rsidR="004845BE" w:rsidRPr="0C013B02">
        <w:rPr>
          <w:rFonts w:ascii="Arial" w:hAnsi="Arial" w:cs="Arial"/>
          <w:sz w:val="24"/>
          <w:szCs w:val="24"/>
        </w:rPr>
        <w:t xml:space="preserve">had </w:t>
      </w:r>
      <w:r w:rsidR="362EEF17" w:rsidRPr="0C013B02">
        <w:rPr>
          <w:rFonts w:ascii="Arial" w:hAnsi="Arial" w:cs="Arial"/>
          <w:sz w:val="24"/>
          <w:szCs w:val="24"/>
        </w:rPr>
        <w:t>made a</w:t>
      </w:r>
      <w:r w:rsidR="00F02642" w:rsidRPr="0C013B02">
        <w:rPr>
          <w:rFonts w:ascii="Arial" w:hAnsi="Arial" w:cs="Arial"/>
          <w:sz w:val="24"/>
          <w:szCs w:val="24"/>
        </w:rPr>
        <w:t xml:space="preserve"> GP appointment </w:t>
      </w:r>
    </w:p>
    <w:p w14:paraId="50371C60" w14:textId="1B2CCFD2" w:rsidR="00F02642" w:rsidRPr="00F02642" w:rsidRDefault="00C479B6" w:rsidP="00F0264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5%</w:t>
      </w:r>
      <w:r w:rsidR="004845BE" w:rsidRPr="0C013B02">
        <w:rPr>
          <w:rFonts w:ascii="Arial" w:hAnsi="Arial" w:cs="Arial"/>
          <w:sz w:val="24"/>
          <w:szCs w:val="24"/>
        </w:rPr>
        <w:t xml:space="preserve"> </w:t>
      </w:r>
      <w:r w:rsidR="0ACED6C6" w:rsidRPr="0C013B02">
        <w:rPr>
          <w:rFonts w:ascii="Arial" w:hAnsi="Arial" w:cs="Arial"/>
          <w:sz w:val="24"/>
          <w:szCs w:val="24"/>
        </w:rPr>
        <w:t>had attended</w:t>
      </w:r>
      <w:r w:rsidR="00F02642" w:rsidRPr="0C013B02">
        <w:rPr>
          <w:rFonts w:ascii="Arial" w:hAnsi="Arial" w:cs="Arial"/>
          <w:sz w:val="24"/>
          <w:szCs w:val="24"/>
        </w:rPr>
        <w:t xml:space="preserve"> an online GP appointment </w:t>
      </w:r>
    </w:p>
    <w:p w14:paraId="6D487AB2" w14:textId="5E695C77" w:rsidR="00F02642" w:rsidRPr="00F02642" w:rsidRDefault="002C3EAF" w:rsidP="00F0264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74% </w:t>
      </w:r>
      <w:r w:rsidR="004845BE" w:rsidRPr="0C013B02">
        <w:rPr>
          <w:rFonts w:ascii="Arial" w:hAnsi="Arial" w:cs="Arial"/>
          <w:sz w:val="24"/>
          <w:szCs w:val="24"/>
        </w:rPr>
        <w:t xml:space="preserve">had </w:t>
      </w:r>
      <w:r w:rsidR="00F02642" w:rsidRPr="0C013B02">
        <w:rPr>
          <w:rFonts w:ascii="Arial" w:hAnsi="Arial" w:cs="Arial"/>
          <w:sz w:val="24"/>
          <w:szCs w:val="24"/>
        </w:rPr>
        <w:t>Join</w:t>
      </w:r>
      <w:r w:rsidR="7FA4E178" w:rsidRPr="0C013B02">
        <w:rPr>
          <w:rFonts w:ascii="Arial" w:hAnsi="Arial" w:cs="Arial"/>
          <w:sz w:val="24"/>
          <w:szCs w:val="24"/>
        </w:rPr>
        <w:t>ed</w:t>
      </w:r>
      <w:r w:rsidR="00F02642" w:rsidRPr="0C013B02">
        <w:rPr>
          <w:rFonts w:ascii="Arial" w:hAnsi="Arial" w:cs="Arial"/>
          <w:sz w:val="24"/>
          <w:szCs w:val="24"/>
        </w:rPr>
        <w:t xml:space="preserve"> online social groups </w:t>
      </w:r>
    </w:p>
    <w:p w14:paraId="1097E71E" w14:textId="598AD3C0" w:rsidR="00F02642" w:rsidRPr="00F02642" w:rsidRDefault="002C3EAF" w:rsidP="00F0264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&amp;4% </w:t>
      </w:r>
      <w:r w:rsidR="004845BE" w:rsidRPr="0C013B02">
        <w:rPr>
          <w:rFonts w:ascii="Arial" w:hAnsi="Arial" w:cs="Arial"/>
          <w:sz w:val="24"/>
          <w:szCs w:val="24"/>
        </w:rPr>
        <w:t xml:space="preserve">had </w:t>
      </w:r>
      <w:r w:rsidR="00F02642" w:rsidRPr="0C013B02">
        <w:rPr>
          <w:rFonts w:ascii="Arial" w:hAnsi="Arial" w:cs="Arial"/>
          <w:sz w:val="24"/>
          <w:szCs w:val="24"/>
        </w:rPr>
        <w:t>Participat</w:t>
      </w:r>
      <w:r w:rsidR="4D6FD406" w:rsidRPr="0C013B02">
        <w:rPr>
          <w:rFonts w:ascii="Arial" w:hAnsi="Arial" w:cs="Arial"/>
          <w:sz w:val="24"/>
          <w:szCs w:val="24"/>
        </w:rPr>
        <w:t>ed</w:t>
      </w:r>
      <w:r w:rsidR="00F02642" w:rsidRPr="0C013B02">
        <w:rPr>
          <w:rFonts w:ascii="Arial" w:hAnsi="Arial" w:cs="Arial"/>
          <w:sz w:val="24"/>
          <w:szCs w:val="24"/>
        </w:rPr>
        <w:t xml:space="preserve"> in online forum/chat </w:t>
      </w:r>
    </w:p>
    <w:p w14:paraId="56FFEE27" w14:textId="4C03753B" w:rsidR="00F02642" w:rsidRDefault="002C3EAF" w:rsidP="00F0264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90% </w:t>
      </w:r>
      <w:r w:rsidR="004845BE" w:rsidRPr="0C013B02">
        <w:rPr>
          <w:rFonts w:ascii="Arial" w:hAnsi="Arial" w:cs="Arial"/>
          <w:sz w:val="24"/>
          <w:szCs w:val="24"/>
        </w:rPr>
        <w:t xml:space="preserve">had </w:t>
      </w:r>
      <w:r w:rsidR="00F02642" w:rsidRPr="0C013B02">
        <w:rPr>
          <w:rFonts w:ascii="Arial" w:hAnsi="Arial" w:cs="Arial"/>
          <w:sz w:val="24"/>
          <w:szCs w:val="24"/>
        </w:rPr>
        <w:t>Play</w:t>
      </w:r>
      <w:r w:rsidR="1FCE3311" w:rsidRPr="0C013B02">
        <w:rPr>
          <w:rFonts w:ascii="Arial" w:hAnsi="Arial" w:cs="Arial"/>
          <w:sz w:val="24"/>
          <w:szCs w:val="24"/>
        </w:rPr>
        <w:t>ed</w:t>
      </w:r>
      <w:r w:rsidR="00F02642" w:rsidRPr="0C013B02">
        <w:rPr>
          <w:rFonts w:ascii="Arial" w:hAnsi="Arial" w:cs="Arial"/>
          <w:sz w:val="24"/>
          <w:szCs w:val="24"/>
        </w:rPr>
        <w:t xml:space="preserve"> </w:t>
      </w:r>
      <w:r w:rsidR="4092A65B" w:rsidRPr="0C013B02">
        <w:rPr>
          <w:rFonts w:ascii="Arial" w:hAnsi="Arial" w:cs="Arial"/>
          <w:sz w:val="24"/>
          <w:szCs w:val="24"/>
        </w:rPr>
        <w:t xml:space="preserve">online </w:t>
      </w:r>
      <w:r w:rsidR="00F02642" w:rsidRPr="0C013B02">
        <w:rPr>
          <w:rFonts w:ascii="Arial" w:hAnsi="Arial" w:cs="Arial"/>
          <w:sz w:val="24"/>
          <w:szCs w:val="24"/>
        </w:rPr>
        <w:t xml:space="preserve">games </w:t>
      </w:r>
    </w:p>
    <w:p w14:paraId="5FDAB537" w14:textId="77777777" w:rsidR="00F02642" w:rsidRPr="00F02642" w:rsidRDefault="00F02642" w:rsidP="00F026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0BD2DB" w14:textId="77777777" w:rsidR="00F02642" w:rsidRDefault="00F02642" w:rsidP="00F026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642">
        <w:rPr>
          <w:rFonts w:ascii="Arial" w:hAnsi="Arial" w:cs="Arial"/>
          <w:sz w:val="24"/>
          <w:szCs w:val="24"/>
        </w:rPr>
        <w:t>Relationships</w:t>
      </w:r>
    </w:p>
    <w:p w14:paraId="5A4FB6CA" w14:textId="6475EC8D" w:rsidR="00F02642" w:rsidRPr="00F02642" w:rsidRDefault="00635EE0" w:rsidP="00F0264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>26</w:t>
      </w:r>
      <w:r w:rsidR="00322B6E" w:rsidRPr="0C013B02">
        <w:rPr>
          <w:rFonts w:ascii="Arial" w:hAnsi="Arial" w:cs="Arial"/>
          <w:sz w:val="24"/>
          <w:szCs w:val="24"/>
        </w:rPr>
        <w:t xml:space="preserve">% </w:t>
      </w:r>
      <w:r w:rsidRPr="0C013B02">
        <w:rPr>
          <w:rFonts w:ascii="Arial" w:hAnsi="Arial" w:cs="Arial"/>
          <w:sz w:val="24"/>
          <w:szCs w:val="24"/>
        </w:rPr>
        <w:t xml:space="preserve">had </w:t>
      </w:r>
      <w:r w:rsidR="1D4B2972" w:rsidRPr="0C013B02">
        <w:rPr>
          <w:rFonts w:ascii="Arial" w:hAnsi="Arial" w:cs="Arial"/>
          <w:sz w:val="24"/>
          <w:szCs w:val="24"/>
        </w:rPr>
        <w:t>Sent</w:t>
      </w:r>
      <w:r w:rsidR="00F02642" w:rsidRPr="0C013B02">
        <w:rPr>
          <w:rFonts w:ascii="Arial" w:hAnsi="Arial" w:cs="Arial"/>
          <w:sz w:val="24"/>
          <w:szCs w:val="24"/>
        </w:rPr>
        <w:t xml:space="preserve"> and receiv</w:t>
      </w:r>
      <w:r w:rsidR="3B0AB882" w:rsidRPr="0C013B02">
        <w:rPr>
          <w:rFonts w:ascii="Arial" w:hAnsi="Arial" w:cs="Arial"/>
          <w:sz w:val="24"/>
          <w:szCs w:val="24"/>
        </w:rPr>
        <w:t>ed</w:t>
      </w:r>
      <w:r w:rsidR="00F02642" w:rsidRPr="0C013B02">
        <w:rPr>
          <w:rFonts w:ascii="Arial" w:hAnsi="Arial" w:cs="Arial"/>
          <w:sz w:val="24"/>
          <w:szCs w:val="24"/>
        </w:rPr>
        <w:t xml:space="preserve"> emails 26%</w:t>
      </w:r>
    </w:p>
    <w:p w14:paraId="3F244624" w14:textId="3BB88934" w:rsidR="00F02642" w:rsidRPr="00F02642" w:rsidRDefault="00322B6E" w:rsidP="00F0264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72% </w:t>
      </w:r>
      <w:r w:rsidR="00635EE0" w:rsidRPr="0C013B02">
        <w:rPr>
          <w:rFonts w:ascii="Arial" w:hAnsi="Arial" w:cs="Arial"/>
          <w:sz w:val="24"/>
          <w:szCs w:val="24"/>
        </w:rPr>
        <w:t xml:space="preserve">had </w:t>
      </w:r>
      <w:r w:rsidR="45AAB743" w:rsidRPr="0C013B02">
        <w:rPr>
          <w:rFonts w:ascii="Arial" w:hAnsi="Arial" w:cs="Arial"/>
          <w:sz w:val="24"/>
          <w:szCs w:val="24"/>
        </w:rPr>
        <w:t xml:space="preserve">accessed </w:t>
      </w:r>
      <w:r w:rsidR="6DA76571" w:rsidRPr="0C013B02">
        <w:rPr>
          <w:rFonts w:ascii="Arial" w:hAnsi="Arial" w:cs="Arial"/>
          <w:sz w:val="24"/>
          <w:szCs w:val="24"/>
        </w:rPr>
        <w:t>social</w:t>
      </w:r>
      <w:r w:rsidR="00F02642" w:rsidRPr="0C013B02">
        <w:rPr>
          <w:rFonts w:ascii="Arial" w:hAnsi="Arial" w:cs="Arial"/>
          <w:sz w:val="24"/>
          <w:szCs w:val="24"/>
        </w:rPr>
        <w:t xml:space="preserve"> media 72%</w:t>
      </w:r>
    </w:p>
    <w:p w14:paraId="6DA395FD" w14:textId="698A558D" w:rsidR="00F02642" w:rsidRPr="00F02642" w:rsidRDefault="00890C10" w:rsidP="00F0264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49% </w:t>
      </w:r>
      <w:r w:rsidR="00635EE0" w:rsidRPr="0C013B02">
        <w:rPr>
          <w:rFonts w:ascii="Arial" w:hAnsi="Arial" w:cs="Arial"/>
          <w:sz w:val="24"/>
          <w:szCs w:val="24"/>
        </w:rPr>
        <w:t xml:space="preserve">had </w:t>
      </w:r>
      <w:r w:rsidR="478D6FC4" w:rsidRPr="0C013B02">
        <w:rPr>
          <w:rFonts w:ascii="Arial" w:hAnsi="Arial" w:cs="Arial"/>
          <w:sz w:val="24"/>
          <w:szCs w:val="24"/>
        </w:rPr>
        <w:t>used online messaging apps such as</w:t>
      </w:r>
      <w:r w:rsidR="00F02642" w:rsidRPr="0C013B02">
        <w:rPr>
          <w:rFonts w:ascii="Arial" w:hAnsi="Arial" w:cs="Arial"/>
          <w:sz w:val="24"/>
          <w:szCs w:val="24"/>
        </w:rPr>
        <w:t xml:space="preserve"> (WhatsApp</w:t>
      </w:r>
      <w:r w:rsidR="75347856" w:rsidRPr="0C013B02">
        <w:rPr>
          <w:rFonts w:ascii="Arial" w:hAnsi="Arial" w:cs="Arial"/>
          <w:sz w:val="24"/>
          <w:szCs w:val="24"/>
        </w:rPr>
        <w:t xml:space="preserve"> or </w:t>
      </w:r>
      <w:r w:rsidR="6DD9EDAD" w:rsidRPr="0C013B02">
        <w:rPr>
          <w:rFonts w:ascii="Arial" w:hAnsi="Arial" w:cs="Arial"/>
          <w:sz w:val="24"/>
          <w:szCs w:val="24"/>
        </w:rPr>
        <w:t>Facebook</w:t>
      </w:r>
      <w:r w:rsidR="75347856" w:rsidRPr="0C013B02">
        <w:rPr>
          <w:rFonts w:ascii="Arial" w:hAnsi="Arial" w:cs="Arial"/>
          <w:sz w:val="24"/>
          <w:szCs w:val="24"/>
        </w:rPr>
        <w:t xml:space="preserve"> </w:t>
      </w:r>
      <w:r w:rsidR="00F02642" w:rsidRPr="0C013B02">
        <w:rPr>
          <w:rFonts w:ascii="Arial" w:hAnsi="Arial" w:cs="Arial"/>
          <w:sz w:val="24"/>
          <w:szCs w:val="24"/>
        </w:rPr>
        <w:t>Messenger) 49%</w:t>
      </w:r>
    </w:p>
    <w:p w14:paraId="3FE6A011" w14:textId="4DBC669D" w:rsidR="00F02642" w:rsidRPr="00F02642" w:rsidRDefault="00890C10" w:rsidP="00F0264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48% </w:t>
      </w:r>
      <w:r w:rsidR="00635EE0" w:rsidRPr="0C013B02">
        <w:rPr>
          <w:rFonts w:ascii="Arial" w:hAnsi="Arial" w:cs="Arial"/>
          <w:sz w:val="24"/>
          <w:szCs w:val="24"/>
        </w:rPr>
        <w:t xml:space="preserve">had </w:t>
      </w:r>
      <w:r w:rsidR="5FB93AE3" w:rsidRPr="0C013B02">
        <w:rPr>
          <w:rFonts w:ascii="Arial" w:hAnsi="Arial" w:cs="Arial"/>
          <w:sz w:val="24"/>
          <w:szCs w:val="24"/>
        </w:rPr>
        <w:t>used Video</w:t>
      </w:r>
      <w:r w:rsidR="00F02642" w:rsidRPr="0C013B02">
        <w:rPr>
          <w:rFonts w:ascii="Arial" w:hAnsi="Arial" w:cs="Arial"/>
          <w:sz w:val="24"/>
          <w:szCs w:val="24"/>
        </w:rPr>
        <w:t xml:space="preserve"> calling 48%</w:t>
      </w:r>
    </w:p>
    <w:p w14:paraId="0D978AD0" w14:textId="77777777" w:rsidR="00F02642" w:rsidRPr="00F02642" w:rsidRDefault="00F02642" w:rsidP="00F026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510DA" w14:textId="77777777" w:rsidR="00F02642" w:rsidRPr="00F02642" w:rsidRDefault="00F02642" w:rsidP="00F026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5ED0A" w14:textId="77777777" w:rsidR="00F02642" w:rsidRDefault="00F02642" w:rsidP="00F026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642">
        <w:rPr>
          <w:rFonts w:ascii="Arial" w:hAnsi="Arial" w:cs="Arial"/>
          <w:sz w:val="24"/>
          <w:szCs w:val="24"/>
        </w:rPr>
        <w:t>Household finances and shopping</w:t>
      </w:r>
    </w:p>
    <w:p w14:paraId="1E8D6DE7" w14:textId="1CE76629" w:rsidR="00F02642" w:rsidRPr="00F02642" w:rsidRDefault="00031475" w:rsidP="00F026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25% </w:t>
      </w:r>
      <w:r w:rsidR="00E1770B" w:rsidRPr="0C013B02">
        <w:rPr>
          <w:rFonts w:ascii="Arial" w:hAnsi="Arial" w:cs="Arial"/>
          <w:sz w:val="24"/>
          <w:szCs w:val="24"/>
        </w:rPr>
        <w:t xml:space="preserve">had tried </w:t>
      </w:r>
      <w:r w:rsidR="00F02642" w:rsidRPr="0C013B02">
        <w:rPr>
          <w:rFonts w:ascii="Arial" w:hAnsi="Arial" w:cs="Arial"/>
          <w:sz w:val="24"/>
          <w:szCs w:val="24"/>
        </w:rPr>
        <w:t>Access</w:t>
      </w:r>
      <w:r w:rsidR="38249AFB" w:rsidRPr="0C013B02">
        <w:rPr>
          <w:rFonts w:ascii="Arial" w:hAnsi="Arial" w:cs="Arial"/>
          <w:sz w:val="24"/>
          <w:szCs w:val="24"/>
        </w:rPr>
        <w:t>ed</w:t>
      </w:r>
      <w:r w:rsidR="00F02642" w:rsidRPr="0C013B02">
        <w:rPr>
          <w:rFonts w:ascii="Arial" w:hAnsi="Arial" w:cs="Arial"/>
          <w:sz w:val="24"/>
          <w:szCs w:val="24"/>
        </w:rPr>
        <w:t xml:space="preserve"> government information (including benefits) 25%</w:t>
      </w:r>
    </w:p>
    <w:p w14:paraId="32BDF08A" w14:textId="6B123819" w:rsidR="00F02642" w:rsidRPr="00F02642" w:rsidRDefault="00031475" w:rsidP="00F026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17% </w:t>
      </w:r>
      <w:r w:rsidR="00E1770B" w:rsidRPr="0C013B02">
        <w:rPr>
          <w:rFonts w:ascii="Arial" w:hAnsi="Arial" w:cs="Arial"/>
          <w:sz w:val="24"/>
          <w:szCs w:val="24"/>
        </w:rPr>
        <w:t xml:space="preserve">had </w:t>
      </w:r>
      <w:r w:rsidR="26716116" w:rsidRPr="0C013B02">
        <w:rPr>
          <w:rFonts w:ascii="Arial" w:hAnsi="Arial" w:cs="Arial"/>
          <w:sz w:val="24"/>
          <w:szCs w:val="24"/>
        </w:rPr>
        <w:t>used</w:t>
      </w:r>
      <w:r w:rsidR="00E1770B" w:rsidRPr="0C013B02">
        <w:rPr>
          <w:rFonts w:ascii="Arial" w:hAnsi="Arial" w:cs="Arial"/>
          <w:sz w:val="24"/>
          <w:szCs w:val="24"/>
        </w:rPr>
        <w:t xml:space="preserve"> </w:t>
      </w:r>
      <w:r w:rsidR="00F02642" w:rsidRPr="0C013B02">
        <w:rPr>
          <w:rFonts w:ascii="Arial" w:hAnsi="Arial" w:cs="Arial"/>
          <w:sz w:val="24"/>
          <w:szCs w:val="24"/>
        </w:rPr>
        <w:t>Online banking 17%</w:t>
      </w:r>
    </w:p>
    <w:p w14:paraId="3BC1ABC2" w14:textId="4214C42A" w:rsidR="00F02642" w:rsidRPr="00F02642" w:rsidRDefault="00031475" w:rsidP="00F026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25% </w:t>
      </w:r>
      <w:r w:rsidR="00E1770B" w:rsidRPr="0C013B02">
        <w:rPr>
          <w:rFonts w:ascii="Arial" w:hAnsi="Arial" w:cs="Arial"/>
          <w:sz w:val="24"/>
          <w:szCs w:val="24"/>
        </w:rPr>
        <w:t xml:space="preserve">had </w:t>
      </w:r>
      <w:r w:rsidR="30EFA92A" w:rsidRPr="0C013B02">
        <w:rPr>
          <w:rFonts w:ascii="Arial" w:hAnsi="Arial" w:cs="Arial"/>
          <w:sz w:val="24"/>
          <w:szCs w:val="24"/>
        </w:rPr>
        <w:t xml:space="preserve">created </w:t>
      </w:r>
      <w:r w:rsidR="00F02642" w:rsidRPr="0C013B02">
        <w:rPr>
          <w:rFonts w:ascii="Arial" w:hAnsi="Arial" w:cs="Arial"/>
          <w:sz w:val="24"/>
          <w:szCs w:val="24"/>
        </w:rPr>
        <w:t>accounts for online services 25%</w:t>
      </w:r>
    </w:p>
    <w:p w14:paraId="0FE71236" w14:textId="337A8DD5" w:rsidR="00F02642" w:rsidRPr="00F02642" w:rsidRDefault="00031475" w:rsidP="00F026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50% </w:t>
      </w:r>
      <w:r w:rsidR="00E1770B" w:rsidRPr="0C013B02">
        <w:rPr>
          <w:rFonts w:ascii="Arial" w:hAnsi="Arial" w:cs="Arial"/>
          <w:sz w:val="24"/>
          <w:szCs w:val="24"/>
        </w:rPr>
        <w:t xml:space="preserve">had </w:t>
      </w:r>
      <w:r w:rsidR="2594BC24" w:rsidRPr="0C013B02">
        <w:rPr>
          <w:rFonts w:ascii="Arial" w:hAnsi="Arial" w:cs="Arial"/>
          <w:sz w:val="24"/>
          <w:szCs w:val="24"/>
        </w:rPr>
        <w:t>done grocery shopping online</w:t>
      </w:r>
      <w:r w:rsidR="00F02642" w:rsidRPr="0C013B02">
        <w:rPr>
          <w:rFonts w:ascii="Arial" w:hAnsi="Arial" w:cs="Arial"/>
          <w:sz w:val="24"/>
          <w:szCs w:val="24"/>
        </w:rPr>
        <w:t xml:space="preserve"> (groceries) 50%</w:t>
      </w:r>
    </w:p>
    <w:p w14:paraId="2EB26833" w14:textId="7089A07B" w:rsidR="00F02642" w:rsidRPr="00F02642" w:rsidRDefault="000F5F1B" w:rsidP="00F026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50% </w:t>
      </w:r>
      <w:r w:rsidR="67F94565" w:rsidRPr="0C013B02">
        <w:rPr>
          <w:rFonts w:ascii="Arial" w:hAnsi="Arial" w:cs="Arial"/>
          <w:sz w:val="24"/>
          <w:szCs w:val="24"/>
        </w:rPr>
        <w:t>had done</w:t>
      </w:r>
      <w:r w:rsidR="6501B689" w:rsidRPr="0C013B02">
        <w:rPr>
          <w:rFonts w:ascii="Arial" w:hAnsi="Arial" w:cs="Arial"/>
          <w:sz w:val="24"/>
          <w:szCs w:val="24"/>
        </w:rPr>
        <w:t xml:space="preserve"> online shopping for other items</w:t>
      </w:r>
      <w:r w:rsidR="00F02642" w:rsidRPr="0C013B02">
        <w:rPr>
          <w:rFonts w:ascii="Arial" w:hAnsi="Arial" w:cs="Arial"/>
          <w:sz w:val="24"/>
          <w:szCs w:val="24"/>
        </w:rPr>
        <w:t xml:space="preserve"> (other) 50%</w:t>
      </w:r>
    </w:p>
    <w:p w14:paraId="733606A7" w14:textId="0F04DD40" w:rsidR="00F02642" w:rsidRPr="00F02642" w:rsidRDefault="000F5F1B" w:rsidP="00F026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50% </w:t>
      </w:r>
      <w:r w:rsidR="00E1770B" w:rsidRPr="0C013B02">
        <w:rPr>
          <w:rFonts w:ascii="Arial" w:hAnsi="Arial" w:cs="Arial"/>
          <w:sz w:val="24"/>
          <w:szCs w:val="24"/>
        </w:rPr>
        <w:t xml:space="preserve">had </w:t>
      </w:r>
      <w:r w:rsidR="03F9211D" w:rsidRPr="0C013B02">
        <w:rPr>
          <w:rFonts w:ascii="Arial" w:hAnsi="Arial" w:cs="Arial"/>
          <w:sz w:val="24"/>
          <w:szCs w:val="24"/>
        </w:rPr>
        <w:t>accessed</w:t>
      </w:r>
      <w:r w:rsidR="00F02642" w:rsidRPr="0C013B02">
        <w:rPr>
          <w:rFonts w:ascii="Arial" w:hAnsi="Arial" w:cs="Arial"/>
          <w:sz w:val="24"/>
          <w:szCs w:val="24"/>
        </w:rPr>
        <w:t xml:space="preserve"> travel information &amp; maps 50%</w:t>
      </w:r>
    </w:p>
    <w:p w14:paraId="7AAA2B94" w14:textId="77777777" w:rsidR="00F02642" w:rsidRPr="00F02642" w:rsidRDefault="00F02642" w:rsidP="00F026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C166E" w14:textId="77777777" w:rsidR="00F02642" w:rsidRDefault="00F02642" w:rsidP="00F026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642">
        <w:rPr>
          <w:rFonts w:ascii="Arial" w:hAnsi="Arial" w:cs="Arial"/>
          <w:sz w:val="24"/>
          <w:szCs w:val="24"/>
        </w:rPr>
        <w:t>Work</w:t>
      </w:r>
    </w:p>
    <w:p w14:paraId="4DD85D75" w14:textId="4A323CA7" w:rsidR="00F02642" w:rsidRPr="00F02642" w:rsidRDefault="000F5F1B" w:rsidP="00F0264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67% </w:t>
      </w:r>
      <w:r w:rsidR="00E1770B" w:rsidRPr="0C013B02">
        <w:rPr>
          <w:rFonts w:ascii="Arial" w:hAnsi="Arial" w:cs="Arial"/>
          <w:sz w:val="24"/>
          <w:szCs w:val="24"/>
        </w:rPr>
        <w:t xml:space="preserve">had </w:t>
      </w:r>
      <w:r w:rsidR="1282055F" w:rsidRPr="0C013B02">
        <w:rPr>
          <w:rFonts w:ascii="Arial" w:hAnsi="Arial" w:cs="Arial"/>
          <w:sz w:val="24"/>
          <w:szCs w:val="24"/>
        </w:rPr>
        <w:t>used their device to work</w:t>
      </w:r>
      <w:r w:rsidR="00F02642" w:rsidRPr="0C013B02">
        <w:rPr>
          <w:rFonts w:ascii="Arial" w:hAnsi="Arial" w:cs="Arial"/>
          <w:sz w:val="24"/>
          <w:szCs w:val="24"/>
        </w:rPr>
        <w:t xml:space="preserve"> from home 67%</w:t>
      </w:r>
    </w:p>
    <w:p w14:paraId="0086322A" w14:textId="717C54D1" w:rsidR="00F02642" w:rsidRPr="00F02642" w:rsidRDefault="000F5F1B" w:rsidP="00F0264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17% </w:t>
      </w:r>
      <w:r w:rsidR="00E1770B" w:rsidRPr="0C013B02">
        <w:rPr>
          <w:rFonts w:ascii="Arial" w:hAnsi="Arial" w:cs="Arial"/>
          <w:sz w:val="24"/>
          <w:szCs w:val="24"/>
        </w:rPr>
        <w:t xml:space="preserve">had tried </w:t>
      </w:r>
      <w:r w:rsidR="00F02642" w:rsidRPr="0C013B02">
        <w:rPr>
          <w:rFonts w:ascii="Arial" w:hAnsi="Arial" w:cs="Arial"/>
          <w:sz w:val="24"/>
          <w:szCs w:val="24"/>
        </w:rPr>
        <w:t>Looking for jobs 17%</w:t>
      </w:r>
    </w:p>
    <w:p w14:paraId="3051623C" w14:textId="420F23FD" w:rsidR="00F02642" w:rsidRPr="00F02642" w:rsidRDefault="000F5F1B" w:rsidP="00F0264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33% </w:t>
      </w:r>
      <w:r w:rsidR="00E1770B" w:rsidRPr="0C013B02">
        <w:rPr>
          <w:rFonts w:ascii="Arial" w:hAnsi="Arial" w:cs="Arial"/>
          <w:sz w:val="24"/>
          <w:szCs w:val="24"/>
        </w:rPr>
        <w:t xml:space="preserve">had </w:t>
      </w:r>
      <w:r w:rsidR="634B93B5" w:rsidRPr="0C013B02">
        <w:rPr>
          <w:rFonts w:ascii="Arial" w:hAnsi="Arial" w:cs="Arial"/>
          <w:sz w:val="24"/>
          <w:szCs w:val="24"/>
        </w:rPr>
        <w:t>attended</w:t>
      </w:r>
      <w:r w:rsidR="00F02642" w:rsidRPr="0C013B02">
        <w:rPr>
          <w:rFonts w:ascii="Arial" w:hAnsi="Arial" w:cs="Arial"/>
          <w:sz w:val="24"/>
          <w:szCs w:val="24"/>
        </w:rPr>
        <w:t xml:space="preserve"> online interviews 33%</w:t>
      </w:r>
    </w:p>
    <w:p w14:paraId="53A5C73B" w14:textId="77777777" w:rsidR="00F02642" w:rsidRDefault="00F02642" w:rsidP="00F026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8DAFF" w14:textId="3D327455" w:rsidR="00F02642" w:rsidRDefault="00F02642" w:rsidP="00F026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642">
        <w:rPr>
          <w:rFonts w:ascii="Arial" w:hAnsi="Arial" w:cs="Arial"/>
          <w:sz w:val="24"/>
          <w:szCs w:val="24"/>
        </w:rPr>
        <w:t>Education</w:t>
      </w:r>
    </w:p>
    <w:p w14:paraId="15D83545" w14:textId="6C747D91" w:rsidR="00F02642" w:rsidRPr="00F02642" w:rsidRDefault="000F5F1B" w:rsidP="00F0264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15% </w:t>
      </w:r>
      <w:r w:rsidR="00E1770B" w:rsidRPr="0C013B02">
        <w:rPr>
          <w:rFonts w:ascii="Arial" w:hAnsi="Arial" w:cs="Arial"/>
          <w:sz w:val="24"/>
          <w:szCs w:val="24"/>
        </w:rPr>
        <w:t xml:space="preserve">had </w:t>
      </w:r>
      <w:r w:rsidR="5504E656" w:rsidRPr="0C013B02">
        <w:rPr>
          <w:rFonts w:ascii="Arial" w:hAnsi="Arial" w:cs="Arial"/>
          <w:sz w:val="24"/>
          <w:szCs w:val="24"/>
        </w:rPr>
        <w:t>looked for an online</w:t>
      </w:r>
      <w:r w:rsidR="00F02642" w:rsidRPr="0C013B02">
        <w:rPr>
          <w:rFonts w:ascii="Arial" w:hAnsi="Arial" w:cs="Arial"/>
          <w:sz w:val="24"/>
          <w:szCs w:val="24"/>
        </w:rPr>
        <w:t xml:space="preserve"> course 15%</w:t>
      </w:r>
    </w:p>
    <w:p w14:paraId="24091BEE" w14:textId="3A6E678F" w:rsidR="00F02642" w:rsidRDefault="000F5F1B" w:rsidP="00F0264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56% </w:t>
      </w:r>
      <w:r w:rsidR="00E1770B" w:rsidRPr="0C013B02">
        <w:rPr>
          <w:rFonts w:ascii="Arial" w:hAnsi="Arial" w:cs="Arial"/>
          <w:sz w:val="24"/>
          <w:szCs w:val="24"/>
        </w:rPr>
        <w:t xml:space="preserve">had </w:t>
      </w:r>
      <w:r w:rsidR="6FDDE3D8" w:rsidRPr="0C013B02">
        <w:rPr>
          <w:rFonts w:ascii="Arial" w:hAnsi="Arial" w:cs="Arial"/>
          <w:sz w:val="24"/>
          <w:szCs w:val="24"/>
        </w:rPr>
        <w:t>continued with</w:t>
      </w:r>
      <w:r w:rsidR="00F02642" w:rsidRPr="0C013B02">
        <w:rPr>
          <w:rFonts w:ascii="Arial" w:hAnsi="Arial" w:cs="Arial"/>
          <w:sz w:val="24"/>
          <w:szCs w:val="24"/>
        </w:rPr>
        <w:t xml:space="preserve"> a course 56%</w:t>
      </w:r>
    </w:p>
    <w:p w14:paraId="0F3E9E46" w14:textId="5D852EA8" w:rsidR="008C316E" w:rsidRDefault="008C316E" w:rsidP="008C316E"/>
    <w:p w14:paraId="3FD5BE6C" w14:textId="77777777" w:rsidR="008C316E" w:rsidRPr="008C316E" w:rsidRDefault="008C316E" w:rsidP="008C316E"/>
    <w:p w14:paraId="2A566F2E" w14:textId="0A8A4DBD" w:rsidR="000B3A79" w:rsidRDefault="008C316E" w:rsidP="008C316E">
      <w:pPr>
        <w:pStyle w:val="Heading3"/>
        <w:rPr>
          <w:rFonts w:ascii="Arial" w:hAnsi="Arial" w:cs="Arial"/>
          <w:color w:val="auto"/>
        </w:rPr>
      </w:pPr>
      <w:r w:rsidRPr="008C316E">
        <w:rPr>
          <w:rFonts w:ascii="Arial" w:hAnsi="Arial" w:cs="Arial"/>
          <w:color w:val="auto"/>
        </w:rPr>
        <w:t>Early Goals achieved:</w:t>
      </w:r>
    </w:p>
    <w:p w14:paraId="76D4F8C4" w14:textId="2D1AB738" w:rsidR="008C316E" w:rsidRDefault="008C316E" w:rsidP="008C31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C316E">
        <w:rPr>
          <w:rFonts w:ascii="Arial" w:hAnsi="Arial" w:cs="Arial"/>
          <w:sz w:val="24"/>
          <w:szCs w:val="24"/>
        </w:rPr>
        <w:t>Using my device (general)</w:t>
      </w:r>
      <w:r>
        <w:rPr>
          <w:rFonts w:ascii="Arial" w:hAnsi="Arial" w:cs="Arial"/>
          <w:sz w:val="24"/>
          <w:szCs w:val="24"/>
        </w:rPr>
        <w:t xml:space="preserve"> 88%</w:t>
      </w:r>
    </w:p>
    <w:p w14:paraId="26653B9E" w14:textId="6C21B378" w:rsidR="008C316E" w:rsidRDefault="008C316E" w:rsidP="008C31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C316E">
        <w:rPr>
          <w:rFonts w:ascii="Arial" w:hAnsi="Arial" w:cs="Arial"/>
          <w:sz w:val="24"/>
          <w:szCs w:val="24"/>
        </w:rPr>
        <w:t>Changing device to meet my needs</w:t>
      </w:r>
      <w:r>
        <w:rPr>
          <w:rFonts w:ascii="Arial" w:hAnsi="Arial" w:cs="Arial"/>
          <w:sz w:val="24"/>
          <w:szCs w:val="24"/>
        </w:rPr>
        <w:t xml:space="preserve"> 75%</w:t>
      </w:r>
    </w:p>
    <w:p w14:paraId="25D7D03F" w14:textId="7C1D96AE" w:rsidR="008C316E" w:rsidRDefault="008C316E" w:rsidP="008C31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C316E">
        <w:rPr>
          <w:rFonts w:ascii="Arial" w:hAnsi="Arial" w:cs="Arial"/>
          <w:sz w:val="24"/>
          <w:szCs w:val="24"/>
        </w:rPr>
        <w:t>Getting help with tech problems</w:t>
      </w:r>
      <w:r>
        <w:rPr>
          <w:rFonts w:ascii="Arial" w:hAnsi="Arial" w:cs="Arial"/>
          <w:sz w:val="24"/>
          <w:szCs w:val="24"/>
        </w:rPr>
        <w:t xml:space="preserve"> 60%</w:t>
      </w:r>
    </w:p>
    <w:p w14:paraId="61339B17" w14:textId="257FCF19" w:rsidR="008C316E" w:rsidRDefault="008C316E" w:rsidP="008C31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C316E">
        <w:rPr>
          <w:rFonts w:ascii="Arial" w:hAnsi="Arial" w:cs="Arial"/>
          <w:sz w:val="24"/>
          <w:szCs w:val="24"/>
        </w:rPr>
        <w:t>Staying safe online</w:t>
      </w:r>
      <w:r>
        <w:rPr>
          <w:rFonts w:ascii="Arial" w:hAnsi="Arial" w:cs="Arial"/>
          <w:sz w:val="24"/>
          <w:szCs w:val="24"/>
        </w:rPr>
        <w:t xml:space="preserve"> 68%</w:t>
      </w:r>
    </w:p>
    <w:p w14:paraId="6E836440" w14:textId="77C22CD5" w:rsidR="008C316E" w:rsidRDefault="008C316E" w:rsidP="008C31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C316E">
        <w:rPr>
          <w:rFonts w:ascii="Arial" w:hAnsi="Arial" w:cs="Arial"/>
          <w:sz w:val="24"/>
          <w:szCs w:val="24"/>
        </w:rPr>
        <w:t>Downloading new apps</w:t>
      </w:r>
      <w:r>
        <w:rPr>
          <w:rFonts w:ascii="Arial" w:hAnsi="Arial" w:cs="Arial"/>
          <w:sz w:val="24"/>
          <w:szCs w:val="24"/>
        </w:rPr>
        <w:t xml:space="preserve"> 47%</w:t>
      </w:r>
    </w:p>
    <w:p w14:paraId="5BC9D95E" w14:textId="085CAF26" w:rsidR="008C316E" w:rsidRDefault="008C316E" w:rsidP="008C31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C316E">
        <w:rPr>
          <w:rFonts w:ascii="Arial" w:hAnsi="Arial" w:cs="Arial"/>
          <w:sz w:val="24"/>
          <w:szCs w:val="24"/>
        </w:rPr>
        <w:t>Setting an appointment/reminder</w:t>
      </w:r>
      <w:r>
        <w:rPr>
          <w:rFonts w:ascii="Arial" w:hAnsi="Arial" w:cs="Arial"/>
          <w:sz w:val="24"/>
          <w:szCs w:val="24"/>
        </w:rPr>
        <w:t xml:space="preserve"> 23%</w:t>
      </w:r>
    </w:p>
    <w:p w14:paraId="66B8065D" w14:textId="3CD91B84" w:rsidR="00703022" w:rsidRPr="00703022" w:rsidRDefault="00703022" w:rsidP="00703022">
      <w:pPr>
        <w:pStyle w:val="ListParagraph"/>
        <w:rPr>
          <w:rFonts w:ascii="Arial" w:hAnsi="Arial" w:cs="Arial"/>
          <w:sz w:val="24"/>
          <w:szCs w:val="24"/>
        </w:rPr>
      </w:pPr>
    </w:p>
    <w:p w14:paraId="700168D9" w14:textId="15FF77BF" w:rsidR="00703022" w:rsidRPr="00703022" w:rsidRDefault="00703022" w:rsidP="00703022">
      <w:pPr>
        <w:pStyle w:val="Heading3"/>
        <w:rPr>
          <w:rFonts w:ascii="Arial" w:hAnsi="Arial" w:cs="Arial"/>
          <w:b/>
          <w:bCs/>
          <w:color w:val="auto"/>
          <w:u w:val="single"/>
        </w:rPr>
      </w:pPr>
      <w:r w:rsidRPr="00703022">
        <w:rPr>
          <w:rFonts w:ascii="Arial" w:hAnsi="Arial" w:cs="Arial"/>
          <w:b/>
          <w:bCs/>
          <w:color w:val="auto"/>
          <w:u w:val="single"/>
        </w:rPr>
        <w:t>Volunteer Buddies:</w:t>
      </w:r>
    </w:p>
    <w:p w14:paraId="755EBEF4" w14:textId="77777777" w:rsidR="008C316E" w:rsidRPr="008C316E" w:rsidRDefault="008C316E" w:rsidP="008C316E"/>
    <w:p w14:paraId="6C30FAE9" w14:textId="633AB4AD" w:rsidR="00703022" w:rsidRPr="00703022" w:rsidRDefault="00703022" w:rsidP="00703022">
      <w:pPr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A buddy (or buddies, depending on the size of the organisation) were assigned to Community Partners </w:t>
      </w:r>
    </w:p>
    <w:p w14:paraId="4F4113AA" w14:textId="3E94C406" w:rsidR="00703022" w:rsidRPr="00703022" w:rsidRDefault="00703022" w:rsidP="00703022">
      <w:pPr>
        <w:rPr>
          <w:rFonts w:ascii="Arial" w:hAnsi="Arial" w:cs="Arial"/>
          <w:sz w:val="24"/>
          <w:szCs w:val="24"/>
        </w:rPr>
      </w:pPr>
      <w:r w:rsidRPr="00703022">
        <w:rPr>
          <w:rFonts w:ascii="Arial" w:hAnsi="Arial" w:cs="Arial"/>
          <w:sz w:val="24"/>
          <w:szCs w:val="24"/>
        </w:rPr>
        <w:t xml:space="preserve">They provide: </w:t>
      </w:r>
    </w:p>
    <w:p w14:paraId="28CE8C22" w14:textId="41615D32" w:rsidR="00703022" w:rsidRPr="00703022" w:rsidRDefault="00703022" w:rsidP="0070302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03022">
        <w:rPr>
          <w:rFonts w:ascii="Arial" w:hAnsi="Arial" w:cs="Arial"/>
          <w:sz w:val="24"/>
          <w:szCs w:val="24"/>
        </w:rPr>
        <w:t xml:space="preserve">Consistency of support </w:t>
      </w:r>
    </w:p>
    <w:p w14:paraId="10DA1B5B" w14:textId="5FE1D16A" w:rsidR="00703022" w:rsidRPr="00703022" w:rsidRDefault="00703022" w:rsidP="0070302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3022">
        <w:rPr>
          <w:rFonts w:ascii="Arial" w:hAnsi="Arial" w:cs="Arial"/>
          <w:sz w:val="24"/>
          <w:szCs w:val="24"/>
        </w:rPr>
        <w:t xml:space="preserve">Familiarity to service users </w:t>
      </w:r>
    </w:p>
    <w:p w14:paraId="421BD2B0" w14:textId="2773895F" w:rsidR="00703022" w:rsidRPr="00703022" w:rsidRDefault="00703022" w:rsidP="0070302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3022">
        <w:rPr>
          <w:rFonts w:ascii="Arial" w:hAnsi="Arial" w:cs="Arial"/>
          <w:sz w:val="24"/>
          <w:szCs w:val="24"/>
        </w:rPr>
        <w:t>Local knowledge – we will always try our best to allocate someone as geographically close as possible.</w:t>
      </w:r>
    </w:p>
    <w:p w14:paraId="68527707" w14:textId="2F0F8490" w:rsidR="00703022" w:rsidRPr="00703022" w:rsidRDefault="00703022" w:rsidP="00703022">
      <w:pPr>
        <w:rPr>
          <w:rFonts w:ascii="Arial" w:hAnsi="Arial" w:cs="Arial"/>
          <w:sz w:val="24"/>
          <w:szCs w:val="24"/>
        </w:rPr>
      </w:pPr>
      <w:r w:rsidRPr="0C013B02">
        <w:rPr>
          <w:rFonts w:ascii="Arial" w:hAnsi="Arial" w:cs="Arial"/>
          <w:sz w:val="24"/>
          <w:szCs w:val="24"/>
        </w:rPr>
        <w:t xml:space="preserve">Buddies also offered support in the form of: </w:t>
      </w:r>
    </w:p>
    <w:p w14:paraId="149E4A7D" w14:textId="72A704AE" w:rsidR="00703022" w:rsidRPr="00703022" w:rsidRDefault="00703022" w:rsidP="0070302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3022">
        <w:rPr>
          <w:rFonts w:ascii="Arial" w:hAnsi="Arial" w:cs="Arial"/>
          <w:sz w:val="24"/>
          <w:szCs w:val="24"/>
        </w:rPr>
        <w:t xml:space="preserve">Technical assistance with tablets / MiFi devices </w:t>
      </w:r>
    </w:p>
    <w:p w14:paraId="66056189" w14:textId="0C6B79C8" w:rsidR="00703022" w:rsidRPr="00703022" w:rsidRDefault="00703022" w:rsidP="0070302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3022">
        <w:rPr>
          <w:rFonts w:ascii="Arial" w:hAnsi="Arial" w:cs="Arial"/>
          <w:sz w:val="24"/>
          <w:szCs w:val="24"/>
        </w:rPr>
        <w:t xml:space="preserve">Accessibility advice </w:t>
      </w:r>
    </w:p>
    <w:p w14:paraId="30E788DC" w14:textId="777BB529" w:rsidR="008C316E" w:rsidRPr="00703022" w:rsidRDefault="00703022" w:rsidP="0070302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3022">
        <w:rPr>
          <w:rFonts w:ascii="Arial" w:hAnsi="Arial" w:cs="Arial"/>
          <w:sz w:val="24"/>
          <w:szCs w:val="24"/>
        </w:rPr>
        <w:t xml:space="preserve">Demonstrations/ support with apps  </w:t>
      </w:r>
    </w:p>
    <w:p w14:paraId="10FECDF1" w14:textId="597A2641" w:rsidR="008C316E" w:rsidRDefault="00703022" w:rsidP="008C316E">
      <w:pPr>
        <w:rPr>
          <w:rFonts w:ascii="Arial" w:hAnsi="Arial" w:cs="Arial"/>
          <w:sz w:val="24"/>
          <w:szCs w:val="24"/>
        </w:rPr>
      </w:pPr>
      <w:r w:rsidRPr="00703022">
        <w:rPr>
          <w:rFonts w:ascii="Arial" w:hAnsi="Arial" w:cs="Arial"/>
          <w:sz w:val="24"/>
          <w:szCs w:val="24"/>
        </w:rPr>
        <w:t xml:space="preserve">The buddies map shows pins for buddies and volunteers spread relatively evenly across a map of the country with 101 Volunteer buddies assigned in total </w:t>
      </w:r>
      <w:r>
        <w:rPr>
          <w:rFonts w:ascii="Arial" w:hAnsi="Arial" w:cs="Arial"/>
          <w:sz w:val="24"/>
          <w:szCs w:val="24"/>
        </w:rPr>
        <w:t xml:space="preserve">for the Digital Lifeline project </w:t>
      </w:r>
    </w:p>
    <w:p w14:paraId="3E1A800D" w14:textId="77777777" w:rsidR="00703022" w:rsidRPr="00703022" w:rsidRDefault="00703022" w:rsidP="008C316E">
      <w:pPr>
        <w:rPr>
          <w:rFonts w:ascii="Arial" w:hAnsi="Arial" w:cs="Arial"/>
          <w:sz w:val="24"/>
          <w:szCs w:val="24"/>
        </w:rPr>
      </w:pPr>
    </w:p>
    <w:p w14:paraId="796AB201" w14:textId="6F7B0C98" w:rsidR="008C316E" w:rsidRDefault="008C316E" w:rsidP="008C316E">
      <w:pPr>
        <w:pStyle w:val="Heading2"/>
      </w:pPr>
      <w:r w:rsidRPr="00DF2B07">
        <w:rPr>
          <w:rFonts w:ascii="Arial" w:hAnsi="Arial" w:cs="Arial"/>
          <w:color w:val="auto"/>
        </w:rPr>
        <w:t>Impact measured based on the following sample:</w:t>
      </w:r>
      <w:r w:rsidRPr="008C316E">
        <w:t xml:space="preserve"> </w:t>
      </w:r>
    </w:p>
    <w:p w14:paraId="5E9F04C6" w14:textId="77777777" w:rsidR="008C316E" w:rsidRPr="008C316E" w:rsidRDefault="008C316E" w:rsidP="008C316E"/>
    <w:p w14:paraId="26A3AECE" w14:textId="3CA3B59D" w:rsidR="008C316E" w:rsidRPr="008C316E" w:rsidRDefault="008C316E" w:rsidP="008C316E">
      <w:pPr>
        <w:spacing w:line="240" w:lineRule="auto"/>
        <w:rPr>
          <w:rFonts w:ascii="Arial" w:hAnsi="Arial" w:cs="Arial"/>
          <w:sz w:val="24"/>
          <w:szCs w:val="24"/>
        </w:rPr>
      </w:pPr>
      <w:r w:rsidRPr="008C316E">
        <w:rPr>
          <w:rFonts w:ascii="Arial" w:hAnsi="Arial" w:cs="Arial"/>
          <w:sz w:val="24"/>
          <w:szCs w:val="24"/>
        </w:rPr>
        <w:t>Data collected via initial assessment information capture and follow up</w:t>
      </w:r>
      <w:r>
        <w:rPr>
          <w:rFonts w:ascii="Arial" w:hAnsi="Arial" w:cs="Arial"/>
          <w:sz w:val="24"/>
          <w:szCs w:val="24"/>
        </w:rPr>
        <w:t xml:space="preserve"> </w:t>
      </w:r>
      <w:r w:rsidRPr="008C316E">
        <w:rPr>
          <w:rFonts w:ascii="Arial" w:hAnsi="Arial" w:cs="Arial"/>
          <w:sz w:val="24"/>
          <w:szCs w:val="24"/>
        </w:rPr>
        <w:t>interviews and surveys with 256 beneficiaries and 26 Community Partners.</w:t>
      </w:r>
    </w:p>
    <w:sectPr w:rsidR="008C316E" w:rsidRPr="008C3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4CD3" w14:textId="77777777" w:rsidR="00024C34" w:rsidRDefault="00024C34">
      <w:pPr>
        <w:spacing w:after="0" w:line="240" w:lineRule="auto"/>
      </w:pPr>
      <w:r>
        <w:separator/>
      </w:r>
    </w:p>
  </w:endnote>
  <w:endnote w:type="continuationSeparator" w:id="0">
    <w:p w14:paraId="0D81A36B" w14:textId="77777777" w:rsidR="00024C34" w:rsidRDefault="00024C34">
      <w:pPr>
        <w:spacing w:after="0" w:line="240" w:lineRule="auto"/>
      </w:pPr>
      <w:r>
        <w:continuationSeparator/>
      </w:r>
    </w:p>
  </w:endnote>
  <w:endnote w:type="continuationNotice" w:id="1">
    <w:p w14:paraId="28838D1F" w14:textId="77777777" w:rsidR="00024C34" w:rsidRDefault="00024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0A9A" w14:textId="77777777" w:rsidR="00024C34" w:rsidRDefault="00024C34">
      <w:pPr>
        <w:spacing w:after="0" w:line="240" w:lineRule="auto"/>
      </w:pPr>
      <w:r>
        <w:separator/>
      </w:r>
    </w:p>
  </w:footnote>
  <w:footnote w:type="continuationSeparator" w:id="0">
    <w:p w14:paraId="0869430C" w14:textId="77777777" w:rsidR="00024C34" w:rsidRDefault="00024C34">
      <w:pPr>
        <w:spacing w:after="0" w:line="240" w:lineRule="auto"/>
      </w:pPr>
      <w:r>
        <w:continuationSeparator/>
      </w:r>
    </w:p>
  </w:footnote>
  <w:footnote w:type="continuationNotice" w:id="1">
    <w:p w14:paraId="67028369" w14:textId="77777777" w:rsidR="00024C34" w:rsidRDefault="00024C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ABD"/>
    <w:multiLevelType w:val="hybridMultilevel"/>
    <w:tmpl w:val="FC90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FAC"/>
    <w:multiLevelType w:val="hybridMultilevel"/>
    <w:tmpl w:val="1C96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40D3"/>
    <w:multiLevelType w:val="hybridMultilevel"/>
    <w:tmpl w:val="5C72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71F2"/>
    <w:multiLevelType w:val="hybridMultilevel"/>
    <w:tmpl w:val="4C6C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1D1E"/>
    <w:multiLevelType w:val="hybridMultilevel"/>
    <w:tmpl w:val="71FC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7AE5"/>
    <w:multiLevelType w:val="hybridMultilevel"/>
    <w:tmpl w:val="D5E2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B6C3E"/>
    <w:multiLevelType w:val="hybridMultilevel"/>
    <w:tmpl w:val="9A0C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2A83"/>
    <w:multiLevelType w:val="hybridMultilevel"/>
    <w:tmpl w:val="51AE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3504"/>
    <w:multiLevelType w:val="hybridMultilevel"/>
    <w:tmpl w:val="3D72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17DC9"/>
    <w:multiLevelType w:val="hybridMultilevel"/>
    <w:tmpl w:val="C578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51CE"/>
    <w:multiLevelType w:val="hybridMultilevel"/>
    <w:tmpl w:val="29A4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C6BA7"/>
    <w:multiLevelType w:val="hybridMultilevel"/>
    <w:tmpl w:val="58647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840B3F"/>
    <w:multiLevelType w:val="hybridMultilevel"/>
    <w:tmpl w:val="405A4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47302"/>
    <w:multiLevelType w:val="hybridMultilevel"/>
    <w:tmpl w:val="C44C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14B83"/>
    <w:multiLevelType w:val="hybridMultilevel"/>
    <w:tmpl w:val="2620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C158E"/>
    <w:multiLevelType w:val="hybridMultilevel"/>
    <w:tmpl w:val="27484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B26BA"/>
    <w:multiLevelType w:val="hybridMultilevel"/>
    <w:tmpl w:val="BC62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458C2"/>
    <w:multiLevelType w:val="hybridMultilevel"/>
    <w:tmpl w:val="865E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57928"/>
    <w:multiLevelType w:val="hybridMultilevel"/>
    <w:tmpl w:val="6D4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0118D"/>
    <w:multiLevelType w:val="hybridMultilevel"/>
    <w:tmpl w:val="EA20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028"/>
    <w:multiLevelType w:val="hybridMultilevel"/>
    <w:tmpl w:val="CA5C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81124"/>
    <w:multiLevelType w:val="hybridMultilevel"/>
    <w:tmpl w:val="A584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E5E18"/>
    <w:multiLevelType w:val="hybridMultilevel"/>
    <w:tmpl w:val="3866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91D39"/>
    <w:multiLevelType w:val="hybridMultilevel"/>
    <w:tmpl w:val="F3AA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F2C25"/>
    <w:multiLevelType w:val="hybridMultilevel"/>
    <w:tmpl w:val="72BA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E69AE"/>
    <w:multiLevelType w:val="hybridMultilevel"/>
    <w:tmpl w:val="1A5E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C4523"/>
    <w:multiLevelType w:val="hybridMultilevel"/>
    <w:tmpl w:val="0934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23"/>
  </w:num>
  <w:num w:numId="7">
    <w:abstractNumId w:val="10"/>
  </w:num>
  <w:num w:numId="8">
    <w:abstractNumId w:val="26"/>
  </w:num>
  <w:num w:numId="9">
    <w:abstractNumId w:val="16"/>
  </w:num>
  <w:num w:numId="10">
    <w:abstractNumId w:val="25"/>
  </w:num>
  <w:num w:numId="11">
    <w:abstractNumId w:val="18"/>
  </w:num>
  <w:num w:numId="12">
    <w:abstractNumId w:val="0"/>
  </w:num>
  <w:num w:numId="13">
    <w:abstractNumId w:val="19"/>
  </w:num>
  <w:num w:numId="14">
    <w:abstractNumId w:val="7"/>
  </w:num>
  <w:num w:numId="15">
    <w:abstractNumId w:val="11"/>
  </w:num>
  <w:num w:numId="16">
    <w:abstractNumId w:val="22"/>
  </w:num>
  <w:num w:numId="17">
    <w:abstractNumId w:val="2"/>
  </w:num>
  <w:num w:numId="18">
    <w:abstractNumId w:val="3"/>
  </w:num>
  <w:num w:numId="19">
    <w:abstractNumId w:val="17"/>
  </w:num>
  <w:num w:numId="20">
    <w:abstractNumId w:val="24"/>
  </w:num>
  <w:num w:numId="21">
    <w:abstractNumId w:val="9"/>
  </w:num>
  <w:num w:numId="22">
    <w:abstractNumId w:val="8"/>
  </w:num>
  <w:num w:numId="23">
    <w:abstractNumId w:val="13"/>
  </w:num>
  <w:num w:numId="24">
    <w:abstractNumId w:val="20"/>
  </w:num>
  <w:num w:numId="25">
    <w:abstractNumId w:val="15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ED"/>
    <w:rsid w:val="0001066E"/>
    <w:rsid w:val="00024C34"/>
    <w:rsid w:val="00031475"/>
    <w:rsid w:val="000530CF"/>
    <w:rsid w:val="000752BF"/>
    <w:rsid w:val="000B3A79"/>
    <w:rsid w:val="000E1A46"/>
    <w:rsid w:val="000E7F1F"/>
    <w:rsid w:val="000F5F1B"/>
    <w:rsid w:val="00101AF3"/>
    <w:rsid w:val="00120BBB"/>
    <w:rsid w:val="00137A3D"/>
    <w:rsid w:val="00165CC2"/>
    <w:rsid w:val="001A1A42"/>
    <w:rsid w:val="001A1BC3"/>
    <w:rsid w:val="001A6DBB"/>
    <w:rsid w:val="001C3770"/>
    <w:rsid w:val="001D4B7E"/>
    <w:rsid w:val="00203A4B"/>
    <w:rsid w:val="00213C38"/>
    <w:rsid w:val="00223D7A"/>
    <w:rsid w:val="00252E25"/>
    <w:rsid w:val="0029584E"/>
    <w:rsid w:val="002C0F7A"/>
    <w:rsid w:val="002C3EAF"/>
    <w:rsid w:val="002C46F2"/>
    <w:rsid w:val="0032291B"/>
    <w:rsid w:val="00322B6E"/>
    <w:rsid w:val="00323BFE"/>
    <w:rsid w:val="00350D55"/>
    <w:rsid w:val="00357FD9"/>
    <w:rsid w:val="00362F18"/>
    <w:rsid w:val="003B16E3"/>
    <w:rsid w:val="003B6A55"/>
    <w:rsid w:val="003C4B8E"/>
    <w:rsid w:val="003D7FF4"/>
    <w:rsid w:val="003E7230"/>
    <w:rsid w:val="003F5587"/>
    <w:rsid w:val="00445C96"/>
    <w:rsid w:val="004638F1"/>
    <w:rsid w:val="00471DA8"/>
    <w:rsid w:val="004845BE"/>
    <w:rsid w:val="004A374E"/>
    <w:rsid w:val="004B2847"/>
    <w:rsid w:val="004B60B4"/>
    <w:rsid w:val="004E146E"/>
    <w:rsid w:val="004F3A77"/>
    <w:rsid w:val="004F3E7C"/>
    <w:rsid w:val="005057B3"/>
    <w:rsid w:val="00514CB1"/>
    <w:rsid w:val="00524254"/>
    <w:rsid w:val="00550644"/>
    <w:rsid w:val="005518DF"/>
    <w:rsid w:val="005634E1"/>
    <w:rsid w:val="005634EE"/>
    <w:rsid w:val="005A78DA"/>
    <w:rsid w:val="005D38F3"/>
    <w:rsid w:val="005E1B56"/>
    <w:rsid w:val="005F0038"/>
    <w:rsid w:val="005F3C1B"/>
    <w:rsid w:val="006078D9"/>
    <w:rsid w:val="00635EE0"/>
    <w:rsid w:val="006559EE"/>
    <w:rsid w:val="00663EC9"/>
    <w:rsid w:val="0067006B"/>
    <w:rsid w:val="00681891"/>
    <w:rsid w:val="00692947"/>
    <w:rsid w:val="006E3990"/>
    <w:rsid w:val="00702E4A"/>
    <w:rsid w:val="00703022"/>
    <w:rsid w:val="007151D1"/>
    <w:rsid w:val="0074336F"/>
    <w:rsid w:val="00767004"/>
    <w:rsid w:val="007855AE"/>
    <w:rsid w:val="007867DB"/>
    <w:rsid w:val="007A07ED"/>
    <w:rsid w:val="007A6AB6"/>
    <w:rsid w:val="007B1DBB"/>
    <w:rsid w:val="007B1E52"/>
    <w:rsid w:val="007B5F5F"/>
    <w:rsid w:val="007C03EB"/>
    <w:rsid w:val="007F04E5"/>
    <w:rsid w:val="0080026E"/>
    <w:rsid w:val="00842FFF"/>
    <w:rsid w:val="008566C2"/>
    <w:rsid w:val="008748F8"/>
    <w:rsid w:val="00890C10"/>
    <w:rsid w:val="0089664F"/>
    <w:rsid w:val="008A6676"/>
    <w:rsid w:val="008B0984"/>
    <w:rsid w:val="008C316E"/>
    <w:rsid w:val="008E2C73"/>
    <w:rsid w:val="008E345B"/>
    <w:rsid w:val="008F1A65"/>
    <w:rsid w:val="00911B09"/>
    <w:rsid w:val="00924AD5"/>
    <w:rsid w:val="009441D3"/>
    <w:rsid w:val="00950BAF"/>
    <w:rsid w:val="00951B05"/>
    <w:rsid w:val="009900DD"/>
    <w:rsid w:val="009B571F"/>
    <w:rsid w:val="009C6091"/>
    <w:rsid w:val="009D171F"/>
    <w:rsid w:val="00A04D5C"/>
    <w:rsid w:val="00A203C7"/>
    <w:rsid w:val="00A22ED0"/>
    <w:rsid w:val="00A2474C"/>
    <w:rsid w:val="00A56FC0"/>
    <w:rsid w:val="00A80F3A"/>
    <w:rsid w:val="00AC2BD6"/>
    <w:rsid w:val="00AD5094"/>
    <w:rsid w:val="00AD5CA2"/>
    <w:rsid w:val="00B03819"/>
    <w:rsid w:val="00B772F5"/>
    <w:rsid w:val="00B81054"/>
    <w:rsid w:val="00BB1389"/>
    <w:rsid w:val="00C1088B"/>
    <w:rsid w:val="00C1158F"/>
    <w:rsid w:val="00C12347"/>
    <w:rsid w:val="00C16ED8"/>
    <w:rsid w:val="00C41115"/>
    <w:rsid w:val="00C479B6"/>
    <w:rsid w:val="00C520E4"/>
    <w:rsid w:val="00CA3DBD"/>
    <w:rsid w:val="00CC3F03"/>
    <w:rsid w:val="00CC410E"/>
    <w:rsid w:val="00D053C6"/>
    <w:rsid w:val="00D2171A"/>
    <w:rsid w:val="00D21D9A"/>
    <w:rsid w:val="00D24DD0"/>
    <w:rsid w:val="00D7068C"/>
    <w:rsid w:val="00DE3168"/>
    <w:rsid w:val="00DF2B07"/>
    <w:rsid w:val="00E00375"/>
    <w:rsid w:val="00E032E6"/>
    <w:rsid w:val="00E11655"/>
    <w:rsid w:val="00E119C5"/>
    <w:rsid w:val="00E12E96"/>
    <w:rsid w:val="00E1770B"/>
    <w:rsid w:val="00E2157A"/>
    <w:rsid w:val="00E50CF1"/>
    <w:rsid w:val="00E6331C"/>
    <w:rsid w:val="00EA17F0"/>
    <w:rsid w:val="00EA2081"/>
    <w:rsid w:val="00EB098B"/>
    <w:rsid w:val="00EE1549"/>
    <w:rsid w:val="00F02642"/>
    <w:rsid w:val="00F20417"/>
    <w:rsid w:val="00F314BB"/>
    <w:rsid w:val="00F54BDE"/>
    <w:rsid w:val="00F649C3"/>
    <w:rsid w:val="00F67025"/>
    <w:rsid w:val="00F6791B"/>
    <w:rsid w:val="00F83BC4"/>
    <w:rsid w:val="00FA6266"/>
    <w:rsid w:val="00FB0283"/>
    <w:rsid w:val="00FB05BB"/>
    <w:rsid w:val="00FC2FC9"/>
    <w:rsid w:val="00FC3165"/>
    <w:rsid w:val="00FE082D"/>
    <w:rsid w:val="00FE77AE"/>
    <w:rsid w:val="03F9211D"/>
    <w:rsid w:val="07B97A89"/>
    <w:rsid w:val="08AD3D7C"/>
    <w:rsid w:val="0A490DDD"/>
    <w:rsid w:val="0ACED6C6"/>
    <w:rsid w:val="0C013B02"/>
    <w:rsid w:val="0FCC22BB"/>
    <w:rsid w:val="1282055F"/>
    <w:rsid w:val="172790E5"/>
    <w:rsid w:val="17BE637C"/>
    <w:rsid w:val="184E05EE"/>
    <w:rsid w:val="1B13E97B"/>
    <w:rsid w:val="1B59E5D5"/>
    <w:rsid w:val="1D4B2972"/>
    <w:rsid w:val="1E43AFC7"/>
    <w:rsid w:val="1FCE3311"/>
    <w:rsid w:val="217A7FDF"/>
    <w:rsid w:val="23B0F523"/>
    <w:rsid w:val="2594BC24"/>
    <w:rsid w:val="26716116"/>
    <w:rsid w:val="2966DAA5"/>
    <w:rsid w:val="2B4FF007"/>
    <w:rsid w:val="2CEBC068"/>
    <w:rsid w:val="2DDB27E1"/>
    <w:rsid w:val="2F378BBD"/>
    <w:rsid w:val="30EFA92A"/>
    <w:rsid w:val="31C265F2"/>
    <w:rsid w:val="362EEF17"/>
    <w:rsid w:val="38249AFB"/>
    <w:rsid w:val="3A1B3F68"/>
    <w:rsid w:val="3B0AB882"/>
    <w:rsid w:val="3BC176E2"/>
    <w:rsid w:val="4092A65B"/>
    <w:rsid w:val="42AFEFEB"/>
    <w:rsid w:val="45AAB743"/>
    <w:rsid w:val="478D6FC4"/>
    <w:rsid w:val="49289B7A"/>
    <w:rsid w:val="4D6FD406"/>
    <w:rsid w:val="4DACA169"/>
    <w:rsid w:val="5427CBB2"/>
    <w:rsid w:val="5504E656"/>
    <w:rsid w:val="5DF78B85"/>
    <w:rsid w:val="5FB93AE3"/>
    <w:rsid w:val="614B890B"/>
    <w:rsid w:val="634B93B5"/>
    <w:rsid w:val="63A9A946"/>
    <w:rsid w:val="6501B689"/>
    <w:rsid w:val="67F94565"/>
    <w:rsid w:val="685B9438"/>
    <w:rsid w:val="6BEB5DF2"/>
    <w:rsid w:val="6DA76571"/>
    <w:rsid w:val="6DD9EDAD"/>
    <w:rsid w:val="6FDDE3D8"/>
    <w:rsid w:val="705E08D8"/>
    <w:rsid w:val="721FEAA7"/>
    <w:rsid w:val="7484DE59"/>
    <w:rsid w:val="75347856"/>
    <w:rsid w:val="77D3831A"/>
    <w:rsid w:val="7C19C161"/>
    <w:rsid w:val="7E942461"/>
    <w:rsid w:val="7FA4E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2C87"/>
  <w15:chartTrackingRefBased/>
  <w15:docId w15:val="{A46F30AC-BFEA-4443-9EF8-37E5D95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054"/>
  </w:style>
  <w:style w:type="paragraph" w:styleId="Heading1">
    <w:name w:val="heading 1"/>
    <w:basedOn w:val="Normal"/>
    <w:next w:val="Normal"/>
    <w:link w:val="Heading1Char"/>
    <w:uiPriority w:val="9"/>
    <w:qFormat/>
    <w:rsid w:val="00990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7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57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649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C73"/>
  </w:style>
  <w:style w:type="paragraph" w:styleId="Footer">
    <w:name w:val="footer"/>
    <w:basedOn w:val="Normal"/>
    <w:link w:val="FooterChar"/>
    <w:uiPriority w:val="99"/>
    <w:semiHidden/>
    <w:unhideWhenUsed/>
    <w:rsid w:val="008E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F1893AD3034FBFBB2E4585FE19A5" ma:contentTypeVersion="13" ma:contentTypeDescription="Create a new document." ma:contentTypeScope="" ma:versionID="3564a5b6a3d8f671b49734d548ff2211">
  <xsd:schema xmlns:xsd="http://www.w3.org/2001/XMLSchema" xmlns:xs="http://www.w3.org/2001/XMLSchema" xmlns:p="http://schemas.microsoft.com/office/2006/metadata/properties" xmlns:ns2="678a5937-20e9-4712-a29b-c83f53901ba0" xmlns:ns3="8e80f4fe-947d-4a07-b141-92676dbf68d2" xmlns:ns4="http://schemas.microsoft.com/sharepoint/v3/fields" targetNamespace="http://schemas.microsoft.com/office/2006/metadata/properties" ma:root="true" ma:fieldsID="c01e8f327e67e880e132079072c8ab9f" ns2:_="" ns3:_="" ns4:_="">
    <xsd:import namespace="678a5937-20e9-4712-a29b-c83f53901ba0"/>
    <xsd:import namespace="8e80f4fe-947d-4a07-b141-92676dbf68d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5937-20e9-4712-a29b-c83f53901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0f4fe-947d-4a07-b141-92676dbf6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B776D3A-CD9A-41AC-BAB6-2E1D8B14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a5937-20e9-4712-a29b-c83f53901ba0"/>
    <ds:schemaRef ds:uri="8e80f4fe-947d-4a07-b141-92676dbf68d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696C5-992A-4D46-919D-09040B5CC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566CD-8DEC-40A6-8BA1-5283CA8C268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Brain</dc:creator>
  <cp:keywords/>
  <dc:description/>
  <cp:lastModifiedBy>Amy Low</cp:lastModifiedBy>
  <cp:revision>2</cp:revision>
  <dcterms:created xsi:type="dcterms:W3CDTF">2021-09-22T08:08:00Z</dcterms:created>
  <dcterms:modified xsi:type="dcterms:W3CDTF">2021-09-22T08:08:00Z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0x0101001347F1893AD3034FBFBB2E4585FE19A5</vt:lpwstr>
  </property>
</Properties>
</file>